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海口市公共领域全面电动化化试点新能源汽车换电模式项目申报书</w:t>
      </w:r>
    </w:p>
    <w:p>
      <w:pPr>
        <w:jc w:val="center"/>
        <w:rPr>
          <w:rFonts w:hint="eastAsia" w:ascii="方正小标宋简体" w:hAnsi="方正小标宋简体" w:eastAsia="方正小标宋简体" w:cs="方正小标宋简体"/>
          <w:sz w:val="44"/>
          <w:szCs w:val="44"/>
        </w:rPr>
      </w:pPr>
    </w:p>
    <w:p>
      <w:pPr>
        <w:spacing w:line="600" w:lineRule="auto"/>
        <w:ind w:firstLine="640" w:firstLineChars="200"/>
        <w:jc w:val="left"/>
        <w:rPr>
          <w:rFonts w:ascii="黑体" w:hAnsi="黑体" w:eastAsia="黑体" w:cs="黑体"/>
          <w:sz w:val="32"/>
          <w:szCs w:val="32"/>
          <w:u w:val="single"/>
        </w:rPr>
      </w:pPr>
      <w:r>
        <w:rPr>
          <w:rFonts w:hint="eastAsia" w:ascii="黑体" w:hAnsi="黑体" w:eastAsia="黑体" w:cs="黑体"/>
          <w:sz w:val="32"/>
          <w:szCs w:val="32"/>
        </w:rPr>
        <w:t>项目名称</w:t>
      </w:r>
      <w:r>
        <w:rPr>
          <w:rFonts w:hint="eastAsia" w:ascii="黑体" w:hAnsi="黑体" w:eastAsia="黑体" w:cs="黑体"/>
          <w:sz w:val="32"/>
          <w:szCs w:val="32"/>
          <w:u w:val="single"/>
        </w:rPr>
        <w:t xml:space="preserve">                               </w:t>
      </w:r>
    </w:p>
    <w:p>
      <w:pPr>
        <w:spacing w:line="600" w:lineRule="auto"/>
        <w:ind w:firstLine="640" w:firstLineChars="200"/>
        <w:jc w:val="left"/>
        <w:rPr>
          <w:rFonts w:ascii="黑体" w:hAnsi="黑体" w:eastAsia="黑体" w:cs="黑体"/>
          <w:sz w:val="32"/>
          <w:szCs w:val="32"/>
        </w:rPr>
      </w:pPr>
      <w:r>
        <w:rPr>
          <w:rFonts w:hint="eastAsia" w:ascii="黑体" w:hAnsi="黑体" w:eastAsia="黑体" w:cs="黑体"/>
          <w:sz w:val="32"/>
          <w:szCs w:val="32"/>
        </w:rPr>
        <w:t>申报单位</w:t>
      </w:r>
      <w:r>
        <w:rPr>
          <w:rFonts w:hint="eastAsia" w:ascii="黑体" w:hAnsi="黑体" w:eastAsia="黑体" w:cs="黑体"/>
          <w:sz w:val="32"/>
          <w:szCs w:val="32"/>
          <w:u w:val="single"/>
        </w:rPr>
        <w:t xml:space="preserve">                               </w:t>
      </w:r>
      <w:r>
        <w:rPr>
          <w:rFonts w:hint="eastAsia" w:ascii="黑体" w:hAnsi="黑体" w:eastAsia="黑体" w:cs="黑体"/>
          <w:sz w:val="32"/>
          <w:szCs w:val="32"/>
        </w:rPr>
        <w:t>（盖章）</w:t>
      </w:r>
    </w:p>
    <w:p>
      <w:pPr>
        <w:spacing w:line="600" w:lineRule="auto"/>
        <w:ind w:firstLine="640" w:firstLineChars="200"/>
        <w:jc w:val="left"/>
        <w:rPr>
          <w:rFonts w:ascii="黑体" w:hAnsi="黑体" w:eastAsia="黑体" w:cs="黑体"/>
          <w:sz w:val="32"/>
          <w:szCs w:val="32"/>
          <w:u w:val="single"/>
        </w:rPr>
      </w:pPr>
      <w:r>
        <w:rPr>
          <w:rFonts w:hint="eastAsia" w:ascii="黑体" w:hAnsi="黑体" w:eastAsia="黑体" w:cs="黑体"/>
          <w:sz w:val="32"/>
          <w:szCs w:val="32"/>
        </w:rPr>
        <w:t>申报时间</w:t>
      </w:r>
      <w:r>
        <w:rPr>
          <w:rFonts w:hint="eastAsia" w:ascii="黑体" w:hAnsi="黑体" w:eastAsia="黑体" w:cs="黑体"/>
          <w:sz w:val="32"/>
          <w:szCs w:val="32"/>
          <w:u w:val="single"/>
        </w:rPr>
        <w:t xml:space="preserve">                               </w:t>
      </w:r>
    </w:p>
    <w:p>
      <w:pPr>
        <w:spacing w:line="600" w:lineRule="auto"/>
        <w:ind w:firstLine="640" w:firstLineChars="200"/>
        <w:jc w:val="left"/>
        <w:rPr>
          <w:rFonts w:ascii="黑体" w:hAnsi="黑体" w:eastAsia="黑体" w:cs="黑体"/>
          <w:sz w:val="32"/>
          <w:szCs w:val="32"/>
          <w:u w:val="single"/>
        </w:rPr>
      </w:pPr>
    </w:p>
    <w:p>
      <w:pPr>
        <w:spacing w:line="600" w:lineRule="auto"/>
        <w:ind w:firstLine="640" w:firstLineChars="200"/>
        <w:jc w:val="left"/>
        <w:rPr>
          <w:rFonts w:ascii="黑体" w:hAnsi="黑体" w:eastAsia="黑体" w:cs="黑体"/>
          <w:sz w:val="32"/>
          <w:szCs w:val="32"/>
          <w:u w:val="single"/>
        </w:rPr>
      </w:pPr>
    </w:p>
    <w:p>
      <w:pPr>
        <w:spacing w:line="600" w:lineRule="auto"/>
        <w:ind w:firstLine="640" w:firstLineChars="200"/>
        <w:jc w:val="left"/>
        <w:rPr>
          <w:rFonts w:ascii="黑体" w:hAnsi="黑体" w:eastAsia="黑体" w:cs="黑体"/>
          <w:sz w:val="32"/>
          <w:szCs w:val="32"/>
          <w:u w:val="single"/>
        </w:rPr>
      </w:pPr>
    </w:p>
    <w:p>
      <w:pPr>
        <w:spacing w:line="600" w:lineRule="auto"/>
        <w:ind w:firstLine="640" w:firstLineChars="200"/>
        <w:jc w:val="left"/>
        <w:rPr>
          <w:rFonts w:ascii="黑体" w:hAnsi="黑体" w:eastAsia="黑体" w:cs="黑体"/>
          <w:sz w:val="32"/>
          <w:szCs w:val="32"/>
          <w:u w:val="single"/>
        </w:rPr>
      </w:pPr>
    </w:p>
    <w:p>
      <w:pPr>
        <w:spacing w:line="600" w:lineRule="auto"/>
        <w:jc w:val="center"/>
        <w:rPr>
          <w:rFonts w:ascii="黑体" w:hAnsi="黑体" w:eastAsia="黑体" w:cs="黑体"/>
          <w:sz w:val="32"/>
          <w:szCs w:val="32"/>
        </w:rPr>
      </w:pPr>
      <w:r>
        <w:rPr>
          <w:rFonts w:hint="eastAsia" w:ascii="黑体" w:hAnsi="黑体" w:eastAsia="黑体" w:cs="黑体"/>
          <w:sz w:val="32"/>
          <w:szCs w:val="32"/>
        </w:rPr>
        <w:t>海口市科学技术和工业信息化局   编制</w:t>
      </w:r>
    </w:p>
    <w:p>
      <w:pPr>
        <w:spacing w:line="600" w:lineRule="auto"/>
        <w:jc w:val="center"/>
        <w:rPr>
          <w:rFonts w:ascii="黑体" w:hAnsi="黑体" w:eastAsia="黑体" w:cs="黑体"/>
          <w:sz w:val="32"/>
          <w:szCs w:val="32"/>
        </w:rPr>
      </w:pPr>
    </w:p>
    <w:p>
      <w:pPr>
        <w:spacing w:line="600" w:lineRule="auto"/>
        <w:rPr>
          <w:rFonts w:ascii="黑体" w:hAnsi="黑体" w:eastAsia="黑体" w:cs="黑体"/>
          <w:sz w:val="24"/>
        </w:rPr>
      </w:pPr>
    </w:p>
    <w:p>
      <w:pPr>
        <w:jc w:val="center"/>
        <w:rPr>
          <w:rFonts w:ascii="黑体" w:hAnsi="黑体" w:eastAsia="黑体" w:cs="黑体"/>
          <w:sz w:val="24"/>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spacing w:line="560" w:lineRule="exact"/>
        <w:jc w:val="lef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海口市科学技术和工业信息化局：</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我单位自愿申请海口市公共领域全面电动化化试点新能源汽车换电模式项目，并做出以下承诺：</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1、本次申报的所有材料内容及所附资料均真实、合法、完整、有效。</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2、我单位</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未被列入失信联合惩戒名单。</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3、我单位</w:t>
      </w:r>
      <w:r>
        <w:rPr>
          <w:rFonts w:hint="eastAsia" w:ascii="仿宋_GB2312" w:hAnsi="仿宋_GB2312" w:eastAsia="仿宋_GB2312" w:cs="仿宋_GB2312"/>
          <w:sz w:val="32"/>
          <w:szCs w:val="32"/>
          <w:lang w:val="en-US" w:eastAsia="zh-CN"/>
        </w:rPr>
        <w:t>从2023年1月1日</w:t>
      </w:r>
      <w:bookmarkStart w:id="0" w:name="_GoBack"/>
      <w:bookmarkEnd w:id="0"/>
      <w:r>
        <w:rPr>
          <w:rFonts w:hint="eastAsia" w:ascii="仿宋_GB2312" w:hAnsi="仿宋_GB2312" w:eastAsia="仿宋_GB2312" w:cs="仿宋_GB2312"/>
          <w:sz w:val="32"/>
          <w:szCs w:val="32"/>
          <w:lang w:val="en-US" w:eastAsia="zh-CN"/>
        </w:rPr>
        <w:t>至今</w:t>
      </w:r>
      <w:r>
        <w:rPr>
          <w:rFonts w:hint="eastAsia" w:ascii="仿宋_GB2312" w:hAnsi="仿宋_GB2312" w:eastAsia="仿宋_GB2312" w:cs="仿宋_GB2312"/>
          <w:sz w:val="32"/>
          <w:szCs w:val="32"/>
        </w:rPr>
        <w:t>未发生较大及以上安全生产事故。</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4、我单位及本次申报项目不存在法律、法规和规章明确规定不予扶持的情形。</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以上承诺若有违反，一经查实，本单位自动放弃申请，本人和本单位愿意承担由此带来的法律后果。</w:t>
      </w:r>
    </w:p>
    <w:p>
      <w:pPr>
        <w:spacing w:line="560" w:lineRule="exact"/>
        <w:ind w:firstLine="480"/>
        <w:jc w:val="left"/>
        <w:rPr>
          <w:rFonts w:ascii="仿宋_GB2312" w:hAnsi="仿宋_GB2312" w:eastAsia="仿宋_GB2312" w:cs="仿宋_GB2312"/>
          <w:sz w:val="32"/>
          <w:szCs w:val="32"/>
        </w:rPr>
      </w:pPr>
    </w:p>
    <w:p>
      <w:pPr>
        <w:spacing w:line="560" w:lineRule="exact"/>
        <w:ind w:firstLine="480"/>
        <w:jc w:val="left"/>
        <w:rPr>
          <w:rFonts w:ascii="仿宋_GB2312" w:hAnsi="仿宋_GB2312" w:eastAsia="仿宋_GB2312" w:cs="仿宋_GB2312"/>
          <w:sz w:val="32"/>
          <w:szCs w:val="32"/>
        </w:rPr>
      </w:pPr>
    </w:p>
    <w:p>
      <w:pPr>
        <w:spacing w:line="560" w:lineRule="exact"/>
        <w:ind w:firstLine="320" w:firstLineChars="1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承诺单位：（单位公章）      </w:t>
      </w:r>
    </w:p>
    <w:p>
      <w:pPr>
        <w:spacing w:line="560" w:lineRule="exact"/>
        <w:ind w:firstLine="320" w:firstLineChars="100"/>
        <w:jc w:val="right"/>
        <w:rPr>
          <w:rFonts w:ascii="仿宋_GB2312" w:hAnsi="仿宋_GB2312" w:eastAsia="仿宋_GB2312" w:cs="仿宋_GB2312"/>
          <w:sz w:val="32"/>
          <w:szCs w:val="32"/>
        </w:rPr>
      </w:pPr>
    </w:p>
    <w:p>
      <w:pPr>
        <w:spacing w:line="560" w:lineRule="exact"/>
        <w:ind w:firstLine="320" w:firstLineChars="1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承诺人：（承诺单位法定代表人签字）</w:t>
      </w:r>
    </w:p>
    <w:p>
      <w:pPr>
        <w:jc w:val="left"/>
        <w:rPr>
          <w:rFonts w:ascii="黑体" w:hAnsi="黑体" w:eastAsia="黑体" w:cs="黑体"/>
          <w:sz w:val="32"/>
          <w:szCs w:val="32"/>
        </w:rPr>
      </w:pPr>
      <w:r>
        <w:rPr>
          <w:rFonts w:hint="eastAsia" w:ascii="黑体" w:hAnsi="黑体" w:eastAsia="黑体" w:cs="黑体"/>
          <w:sz w:val="32"/>
          <w:szCs w:val="32"/>
        </w:rPr>
        <w:t xml:space="preserve">    </w:t>
      </w:r>
    </w:p>
    <w:p>
      <w:pPr>
        <w:spacing w:line="600" w:lineRule="auto"/>
        <w:rPr>
          <w:rFonts w:ascii="黑体" w:hAnsi="黑体" w:eastAsia="黑体" w:cs="黑体"/>
          <w:sz w:val="24"/>
        </w:rPr>
      </w:pPr>
    </w:p>
    <w:p>
      <w:pPr>
        <w:spacing w:line="600" w:lineRule="auto"/>
        <w:rPr>
          <w:rFonts w:ascii="黑体" w:hAnsi="黑体" w:eastAsia="黑体" w:cs="黑体"/>
          <w:sz w:val="24"/>
        </w:rPr>
      </w:pPr>
    </w:p>
    <w:p>
      <w:pPr>
        <w:spacing w:line="600" w:lineRule="auto"/>
        <w:rPr>
          <w:rFonts w:ascii="黑体" w:hAnsi="黑体" w:eastAsia="黑体" w:cs="黑体"/>
          <w:sz w:val="24"/>
        </w:rPr>
      </w:pPr>
    </w:p>
    <w:tbl>
      <w:tblPr>
        <w:tblStyle w:val="5"/>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1435"/>
        <w:gridCol w:w="851"/>
        <w:gridCol w:w="1417"/>
        <w:gridCol w:w="1276"/>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78" w:type="dxa"/>
            <w:gridSpan w:val="6"/>
            <w:vAlign w:val="center"/>
          </w:tcPr>
          <w:p>
            <w:pPr>
              <w:jc w:val="center"/>
              <w:rPr>
                <w:rFonts w:ascii="仿宋_GB2312" w:hAnsi="仿宋_GB2312" w:eastAsia="仿宋_GB2312" w:cs="仿宋_GB2312"/>
                <w:sz w:val="24"/>
              </w:rPr>
            </w:pPr>
            <w:r>
              <w:rPr>
                <w:rFonts w:hint="eastAsia" w:ascii="黑体" w:hAnsi="黑体" w:eastAsia="黑体" w:cs="黑体"/>
                <w:b/>
                <w:bCs/>
                <w:sz w:val="24"/>
              </w:rPr>
              <w:t>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17" w:type="dxa"/>
            <w:vAlign w:val="center"/>
          </w:tcPr>
          <w:p>
            <w:pPr>
              <w:jc w:val="center"/>
              <w:rPr>
                <w:rFonts w:ascii="黑体" w:hAnsi="黑体" w:eastAsia="黑体" w:cs="黑体"/>
                <w:sz w:val="24"/>
              </w:rPr>
            </w:pPr>
            <w:r>
              <w:rPr>
                <w:rFonts w:hint="eastAsia" w:ascii="黑体" w:hAnsi="黑体" w:eastAsia="黑体" w:cs="黑体"/>
                <w:sz w:val="24"/>
              </w:rPr>
              <w:t>单位名称</w:t>
            </w:r>
          </w:p>
        </w:tc>
        <w:tc>
          <w:tcPr>
            <w:tcW w:w="3703" w:type="dxa"/>
            <w:gridSpan w:val="3"/>
            <w:vAlign w:val="center"/>
          </w:tcPr>
          <w:p>
            <w:pPr>
              <w:jc w:val="center"/>
              <w:rPr>
                <w:rFonts w:ascii="黑体" w:hAnsi="黑体" w:eastAsia="黑体" w:cs="黑体"/>
                <w:sz w:val="24"/>
              </w:rPr>
            </w:pPr>
          </w:p>
        </w:tc>
        <w:tc>
          <w:tcPr>
            <w:tcW w:w="1276" w:type="dxa"/>
            <w:vAlign w:val="center"/>
          </w:tcPr>
          <w:p>
            <w:pPr>
              <w:jc w:val="center"/>
              <w:rPr>
                <w:rFonts w:ascii="黑体" w:hAnsi="黑体" w:eastAsia="黑体" w:cs="黑体"/>
                <w:sz w:val="24"/>
              </w:rPr>
            </w:pPr>
            <w:r>
              <w:rPr>
                <w:rFonts w:hint="eastAsia" w:ascii="黑体" w:hAnsi="黑体" w:eastAsia="黑体" w:cs="黑体"/>
                <w:sz w:val="24"/>
              </w:rPr>
              <w:t>法定代表人</w:t>
            </w:r>
          </w:p>
        </w:tc>
        <w:tc>
          <w:tcPr>
            <w:tcW w:w="1482"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17" w:type="dxa"/>
            <w:vAlign w:val="center"/>
          </w:tcPr>
          <w:p>
            <w:pPr>
              <w:jc w:val="center"/>
              <w:rPr>
                <w:rFonts w:ascii="黑体" w:hAnsi="黑体" w:eastAsia="黑体" w:cs="黑体"/>
                <w:sz w:val="24"/>
              </w:rPr>
            </w:pPr>
            <w:r>
              <w:rPr>
                <w:rFonts w:hint="eastAsia" w:ascii="黑体" w:hAnsi="黑体" w:eastAsia="黑体" w:cs="黑体"/>
                <w:sz w:val="24"/>
              </w:rPr>
              <w:t>统一社会信用代码</w:t>
            </w:r>
          </w:p>
        </w:tc>
        <w:tc>
          <w:tcPr>
            <w:tcW w:w="3703" w:type="dxa"/>
            <w:gridSpan w:val="3"/>
            <w:vAlign w:val="center"/>
          </w:tcPr>
          <w:p>
            <w:pPr>
              <w:jc w:val="center"/>
              <w:rPr>
                <w:rFonts w:ascii="黑体" w:hAnsi="黑体" w:eastAsia="黑体" w:cs="黑体"/>
                <w:sz w:val="24"/>
              </w:rPr>
            </w:pPr>
          </w:p>
        </w:tc>
        <w:tc>
          <w:tcPr>
            <w:tcW w:w="1276" w:type="dxa"/>
            <w:vAlign w:val="center"/>
          </w:tcPr>
          <w:p>
            <w:pPr>
              <w:jc w:val="center"/>
              <w:rPr>
                <w:rFonts w:ascii="黑体" w:hAnsi="黑体" w:eastAsia="黑体" w:cs="黑体"/>
                <w:sz w:val="24"/>
              </w:rPr>
            </w:pPr>
            <w:r>
              <w:rPr>
                <w:rFonts w:hint="eastAsia" w:ascii="黑体" w:hAnsi="黑体" w:eastAsia="黑体" w:cs="黑体"/>
                <w:sz w:val="24"/>
              </w:rPr>
              <w:t>联系电话</w:t>
            </w:r>
          </w:p>
        </w:tc>
        <w:tc>
          <w:tcPr>
            <w:tcW w:w="1482" w:type="dxa"/>
            <w:vAlign w:val="center"/>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17" w:type="dxa"/>
            <w:vAlign w:val="center"/>
          </w:tcPr>
          <w:p>
            <w:pPr>
              <w:jc w:val="center"/>
              <w:rPr>
                <w:rFonts w:ascii="黑体" w:hAnsi="黑体" w:eastAsia="黑体" w:cs="黑体"/>
                <w:sz w:val="24"/>
              </w:rPr>
            </w:pPr>
            <w:r>
              <w:rPr>
                <w:rFonts w:hint="eastAsia" w:ascii="黑体" w:hAnsi="黑体" w:eastAsia="黑体" w:cs="黑体"/>
                <w:sz w:val="24"/>
              </w:rPr>
              <w:t>单位注册地址</w:t>
            </w:r>
          </w:p>
        </w:tc>
        <w:tc>
          <w:tcPr>
            <w:tcW w:w="6461" w:type="dxa"/>
            <w:gridSpan w:val="5"/>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678" w:type="dxa"/>
            <w:gridSpan w:val="6"/>
            <w:vAlign w:val="center"/>
          </w:tcPr>
          <w:p>
            <w:pPr>
              <w:jc w:val="center"/>
              <w:rPr>
                <w:rFonts w:ascii="仿宋_GB2312" w:hAnsi="仿宋_GB2312" w:eastAsia="仿宋_GB2312" w:cs="仿宋_GB2312"/>
                <w:sz w:val="24"/>
              </w:rPr>
            </w:pPr>
            <w:r>
              <w:rPr>
                <w:rFonts w:hint="eastAsia" w:ascii="黑体" w:hAnsi="黑体" w:eastAsia="黑体" w:cs="黑体"/>
                <w:b/>
                <w:bCs/>
                <w:sz w:val="24"/>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17" w:type="dxa"/>
            <w:vAlign w:val="center"/>
          </w:tcPr>
          <w:p>
            <w:pPr>
              <w:jc w:val="center"/>
              <w:rPr>
                <w:rFonts w:ascii="黑体" w:hAnsi="黑体" w:eastAsia="黑体" w:cs="黑体"/>
                <w:sz w:val="24"/>
              </w:rPr>
            </w:pPr>
            <w:r>
              <w:rPr>
                <w:rFonts w:hint="eastAsia" w:ascii="黑体" w:hAnsi="黑体" w:eastAsia="黑体" w:cs="黑体"/>
                <w:sz w:val="24"/>
              </w:rPr>
              <w:t>项目名称</w:t>
            </w:r>
          </w:p>
        </w:tc>
        <w:tc>
          <w:tcPr>
            <w:tcW w:w="6461" w:type="dxa"/>
            <w:gridSpan w:val="5"/>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17" w:type="dxa"/>
            <w:vAlign w:val="center"/>
          </w:tcPr>
          <w:p>
            <w:pPr>
              <w:jc w:val="center"/>
              <w:rPr>
                <w:rFonts w:ascii="黑体" w:hAnsi="黑体" w:eastAsia="黑体" w:cs="黑体"/>
                <w:sz w:val="24"/>
              </w:rPr>
            </w:pPr>
            <w:r>
              <w:rPr>
                <w:rFonts w:hint="eastAsia" w:ascii="黑体" w:hAnsi="黑体" w:eastAsia="黑体" w:cs="黑体"/>
                <w:sz w:val="24"/>
              </w:rPr>
              <w:t>项目类型</w:t>
            </w:r>
          </w:p>
        </w:tc>
        <w:tc>
          <w:tcPr>
            <w:tcW w:w="6461" w:type="dxa"/>
            <w:gridSpan w:val="5"/>
            <w:vAlign w:val="center"/>
          </w:tcPr>
          <w:p>
            <w:pPr>
              <w:jc w:val="center"/>
              <w:rPr>
                <w:rFonts w:ascii="黑体" w:hAnsi="黑体" w:eastAsia="黑体" w:cs="黑体"/>
                <w:sz w:val="24"/>
              </w:rPr>
            </w:pPr>
            <w:r>
              <w:rPr>
                <w:rFonts w:ascii="黑体" w:hAnsi="黑体" w:eastAsia="黑体" w:cs="黑体"/>
                <w:sz w:val="24"/>
              </w:rPr>
              <w:t>□换电巡游出租车</w:t>
            </w:r>
            <w:r>
              <w:rPr>
                <w:rFonts w:hint="eastAsia" w:ascii="黑体" w:hAnsi="黑体" w:eastAsia="黑体" w:cs="黑体"/>
                <w:sz w:val="24"/>
                <w:lang w:val="en-US" w:eastAsia="zh-CN"/>
              </w:rPr>
              <w:t xml:space="preserve"> </w:t>
            </w:r>
            <w:r>
              <w:rPr>
                <w:rFonts w:ascii="黑体" w:hAnsi="黑体" w:eastAsia="黑体" w:cs="黑体"/>
                <w:sz w:val="24"/>
              </w:rPr>
              <w:t>□</w:t>
            </w:r>
            <w:r>
              <w:rPr>
                <w:rFonts w:hint="eastAsia" w:ascii="黑体" w:hAnsi="黑体" w:eastAsia="黑体" w:cs="黑体"/>
                <w:sz w:val="24"/>
                <w:lang w:val="en-US" w:eastAsia="zh-CN"/>
              </w:rPr>
              <w:t xml:space="preserve">换电网络预约出租车 </w:t>
            </w:r>
            <w:r>
              <w:rPr>
                <w:rFonts w:ascii="黑体" w:hAnsi="黑体" w:eastAsia="黑体" w:cs="黑体"/>
                <w:sz w:val="24"/>
              </w:rPr>
              <w:t>□换电</w:t>
            </w:r>
            <w:r>
              <w:rPr>
                <w:rFonts w:hint="eastAsia" w:ascii="黑体" w:hAnsi="黑体" w:eastAsia="黑体" w:cs="黑体"/>
                <w:sz w:val="24"/>
                <w:lang w:val="en-US" w:eastAsia="zh-CN"/>
              </w:rPr>
              <w:t>营运性质轻型货车</w:t>
            </w:r>
            <w:r>
              <w:rPr>
                <w:rFonts w:hint="eastAsia" w:ascii="黑体" w:hAnsi="黑体" w:eastAsia="黑体" w:cs="黑体"/>
                <w:sz w:val="24"/>
              </w:rPr>
              <w:t xml:space="preserve"> </w:t>
            </w:r>
            <w:r>
              <w:rPr>
                <w:rFonts w:ascii="黑体" w:hAnsi="黑体" w:eastAsia="黑体" w:cs="黑体"/>
                <w:sz w:val="24"/>
              </w:rPr>
              <w:t xml:space="preserve">   □换电中重型卡车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17" w:type="dxa"/>
            <w:vAlign w:val="center"/>
          </w:tcPr>
          <w:p>
            <w:pPr>
              <w:jc w:val="center"/>
              <w:rPr>
                <w:rFonts w:ascii="黑体" w:hAnsi="黑体" w:eastAsia="黑体" w:cs="黑体"/>
                <w:sz w:val="24"/>
              </w:rPr>
            </w:pPr>
            <w:r>
              <w:rPr>
                <w:rFonts w:hint="eastAsia" w:ascii="黑体" w:hAnsi="黑体" w:eastAsia="黑体" w:cs="黑体"/>
                <w:sz w:val="24"/>
              </w:rPr>
              <w:t>换电车辆投放总数</w:t>
            </w:r>
          </w:p>
        </w:tc>
        <w:tc>
          <w:tcPr>
            <w:tcW w:w="6461" w:type="dxa"/>
            <w:gridSpan w:val="5"/>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17" w:type="dxa"/>
            <w:vAlign w:val="center"/>
          </w:tcPr>
          <w:p>
            <w:pPr>
              <w:jc w:val="center"/>
              <w:rPr>
                <w:rFonts w:ascii="黑体" w:hAnsi="黑体" w:eastAsia="黑体" w:cs="黑体"/>
                <w:sz w:val="24"/>
              </w:rPr>
            </w:pPr>
            <w:r>
              <w:rPr>
                <w:rFonts w:hint="eastAsia" w:ascii="黑体" w:hAnsi="黑体" w:eastAsia="黑体" w:cs="黑体"/>
                <w:sz w:val="24"/>
              </w:rPr>
              <w:t>项目运营地址</w:t>
            </w:r>
          </w:p>
          <w:p>
            <w:pPr>
              <w:jc w:val="center"/>
              <w:rPr>
                <w:rFonts w:ascii="黑体" w:hAnsi="黑体" w:eastAsia="黑体" w:cs="黑体"/>
                <w:sz w:val="24"/>
              </w:rPr>
            </w:pPr>
            <w:r>
              <w:rPr>
                <w:rFonts w:hint="eastAsia" w:ascii="黑体" w:hAnsi="黑体" w:eastAsia="黑体" w:cs="黑体"/>
                <w:sz w:val="24"/>
              </w:rPr>
              <w:t>（区域）</w:t>
            </w:r>
          </w:p>
        </w:tc>
        <w:tc>
          <w:tcPr>
            <w:tcW w:w="6461" w:type="dxa"/>
            <w:gridSpan w:val="5"/>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17" w:type="dxa"/>
            <w:vAlign w:val="center"/>
          </w:tcPr>
          <w:p>
            <w:pPr>
              <w:jc w:val="center"/>
              <w:rPr>
                <w:rFonts w:ascii="黑体" w:hAnsi="黑体" w:eastAsia="黑体" w:cs="黑体"/>
                <w:sz w:val="24"/>
              </w:rPr>
            </w:pPr>
            <w:r>
              <w:rPr>
                <w:rFonts w:hint="eastAsia" w:ascii="黑体" w:hAnsi="黑体" w:eastAsia="黑体" w:cs="黑体"/>
                <w:sz w:val="24"/>
              </w:rPr>
              <w:t>项目换电站</w:t>
            </w:r>
          </w:p>
          <w:p>
            <w:pPr>
              <w:jc w:val="center"/>
              <w:rPr>
                <w:rFonts w:ascii="黑体" w:hAnsi="黑体" w:eastAsia="黑体" w:cs="黑体"/>
                <w:sz w:val="24"/>
              </w:rPr>
            </w:pPr>
            <w:r>
              <w:rPr>
                <w:rFonts w:hint="eastAsia" w:ascii="黑体" w:hAnsi="黑体" w:eastAsia="黑体" w:cs="黑体"/>
                <w:sz w:val="24"/>
              </w:rPr>
              <w:t>运营企业及联系人</w:t>
            </w:r>
          </w:p>
        </w:tc>
        <w:tc>
          <w:tcPr>
            <w:tcW w:w="3703" w:type="dxa"/>
            <w:gridSpan w:val="3"/>
            <w:vAlign w:val="center"/>
          </w:tcPr>
          <w:p>
            <w:pPr>
              <w:jc w:val="center"/>
              <w:rPr>
                <w:rFonts w:ascii="黑体" w:hAnsi="黑体" w:eastAsia="黑体" w:cs="黑体"/>
                <w:sz w:val="24"/>
              </w:rPr>
            </w:pPr>
          </w:p>
        </w:tc>
        <w:tc>
          <w:tcPr>
            <w:tcW w:w="1276" w:type="dxa"/>
            <w:vAlign w:val="center"/>
          </w:tcPr>
          <w:p>
            <w:pPr>
              <w:jc w:val="center"/>
              <w:rPr>
                <w:rFonts w:ascii="黑体" w:hAnsi="黑体" w:eastAsia="黑体" w:cs="黑体"/>
                <w:sz w:val="24"/>
              </w:rPr>
            </w:pPr>
            <w:r>
              <w:rPr>
                <w:rFonts w:hint="eastAsia" w:ascii="黑体" w:hAnsi="黑体" w:eastAsia="黑体" w:cs="黑体"/>
                <w:sz w:val="24"/>
              </w:rPr>
              <w:t>配套换电站总数</w:t>
            </w:r>
          </w:p>
        </w:tc>
        <w:tc>
          <w:tcPr>
            <w:tcW w:w="1482"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17" w:type="dxa"/>
            <w:vAlign w:val="center"/>
          </w:tcPr>
          <w:p>
            <w:pPr>
              <w:jc w:val="center"/>
              <w:rPr>
                <w:rFonts w:ascii="黑体" w:hAnsi="黑体" w:eastAsia="黑体" w:cs="黑体"/>
                <w:sz w:val="24"/>
              </w:rPr>
            </w:pPr>
            <w:r>
              <w:rPr>
                <w:rFonts w:hint="eastAsia" w:ascii="黑体" w:hAnsi="黑体" w:eastAsia="黑体" w:cs="黑体"/>
                <w:sz w:val="24"/>
              </w:rPr>
              <w:t>项目申报联系人</w:t>
            </w:r>
          </w:p>
        </w:tc>
        <w:tc>
          <w:tcPr>
            <w:tcW w:w="1435" w:type="dxa"/>
            <w:vAlign w:val="center"/>
          </w:tcPr>
          <w:p>
            <w:pPr>
              <w:jc w:val="center"/>
              <w:rPr>
                <w:rFonts w:ascii="黑体" w:hAnsi="黑体" w:eastAsia="黑体" w:cs="黑体"/>
                <w:sz w:val="24"/>
              </w:rPr>
            </w:pPr>
          </w:p>
        </w:tc>
        <w:tc>
          <w:tcPr>
            <w:tcW w:w="851" w:type="dxa"/>
            <w:vAlign w:val="center"/>
          </w:tcPr>
          <w:p>
            <w:pPr>
              <w:jc w:val="center"/>
              <w:rPr>
                <w:rFonts w:ascii="黑体" w:hAnsi="黑体" w:eastAsia="黑体" w:cs="黑体"/>
                <w:sz w:val="24"/>
              </w:rPr>
            </w:pPr>
            <w:r>
              <w:rPr>
                <w:rFonts w:hint="eastAsia" w:ascii="黑体" w:hAnsi="黑体" w:eastAsia="黑体" w:cs="黑体"/>
                <w:sz w:val="24"/>
              </w:rPr>
              <w:t>Email</w:t>
            </w:r>
          </w:p>
        </w:tc>
        <w:tc>
          <w:tcPr>
            <w:tcW w:w="1417" w:type="dxa"/>
            <w:vAlign w:val="center"/>
          </w:tcPr>
          <w:p>
            <w:pPr>
              <w:jc w:val="center"/>
              <w:rPr>
                <w:rFonts w:ascii="黑体" w:hAnsi="黑体" w:eastAsia="黑体" w:cs="黑体"/>
                <w:sz w:val="24"/>
              </w:rPr>
            </w:pPr>
          </w:p>
        </w:tc>
        <w:tc>
          <w:tcPr>
            <w:tcW w:w="1276" w:type="dxa"/>
            <w:vAlign w:val="center"/>
          </w:tcPr>
          <w:p>
            <w:pPr>
              <w:jc w:val="right"/>
              <w:rPr>
                <w:rFonts w:ascii="黑体" w:hAnsi="黑体" w:eastAsia="黑体" w:cs="黑体"/>
                <w:sz w:val="24"/>
              </w:rPr>
            </w:pPr>
            <w:r>
              <w:rPr>
                <w:rFonts w:hint="eastAsia" w:ascii="黑体" w:hAnsi="黑体" w:eastAsia="黑体" w:cs="黑体"/>
                <w:sz w:val="24"/>
              </w:rPr>
              <w:t>联系电话</w:t>
            </w:r>
          </w:p>
        </w:tc>
        <w:tc>
          <w:tcPr>
            <w:tcW w:w="1482"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5" w:hRule="atLeast"/>
        </w:trPr>
        <w:tc>
          <w:tcPr>
            <w:tcW w:w="8678" w:type="dxa"/>
            <w:gridSpan w:val="6"/>
          </w:tcPr>
          <w:p>
            <w:pPr>
              <w:numPr>
                <w:ilvl w:val="0"/>
                <w:numId w:val="1"/>
              </w:numPr>
              <w:jc w:val="left"/>
              <w:rPr>
                <w:rFonts w:ascii="黑体" w:hAnsi="黑体" w:eastAsia="黑体" w:cs="黑体"/>
                <w:sz w:val="24"/>
              </w:rPr>
            </w:pPr>
            <w:r>
              <w:rPr>
                <w:rFonts w:hint="eastAsia" w:ascii="黑体" w:hAnsi="黑体" w:eastAsia="黑体" w:cs="黑体"/>
                <w:sz w:val="24"/>
              </w:rPr>
              <w:t>项目基本情况介绍，300-500字</w:t>
            </w:r>
          </w:p>
          <w:p>
            <w:pPr>
              <w:jc w:val="left"/>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8678" w:type="dxa"/>
            <w:gridSpan w:val="6"/>
          </w:tcPr>
          <w:p>
            <w:pPr>
              <w:jc w:val="left"/>
              <w:rPr>
                <w:rFonts w:ascii="黑体" w:hAnsi="黑体" w:eastAsia="黑体" w:cs="黑体"/>
                <w:sz w:val="24"/>
              </w:rPr>
            </w:pPr>
            <w:r>
              <w:rPr>
                <w:rFonts w:hint="eastAsia" w:ascii="黑体" w:hAnsi="黑体" w:eastAsia="黑体" w:cs="黑体"/>
                <w:sz w:val="24"/>
              </w:rPr>
              <w:t>二、换电模式</w:t>
            </w:r>
            <w:r>
              <w:rPr>
                <w:rFonts w:hint="eastAsia" w:ascii="黑体" w:hAnsi="黑体" w:eastAsia="黑体" w:cs="黑体"/>
                <w:sz w:val="24"/>
                <w:lang w:val="en-US" w:eastAsia="zh-CN"/>
              </w:rPr>
              <w:t>预期</w:t>
            </w:r>
            <w:r>
              <w:rPr>
                <w:rFonts w:hint="eastAsia" w:ascii="黑体" w:hAnsi="黑体" w:eastAsia="黑体" w:cs="黑体"/>
                <w:sz w:val="24"/>
              </w:rPr>
              <w:t>运营效果，300-500字（如优势、特色、</w:t>
            </w:r>
            <w:r>
              <w:rPr>
                <w:rFonts w:hint="eastAsia" w:ascii="黑体" w:hAnsi="黑体" w:eastAsia="黑体" w:cs="黑体"/>
                <w:sz w:val="24"/>
                <w:lang w:val="en-US" w:eastAsia="zh-CN"/>
              </w:rPr>
              <w:t>预期</w:t>
            </w:r>
            <w:r>
              <w:rPr>
                <w:rFonts w:hint="eastAsia" w:ascii="黑体" w:hAnsi="黑体" w:eastAsia="黑体" w:cs="黑体"/>
                <w:sz w:val="24"/>
              </w:rPr>
              <w:t>经济效益</w:t>
            </w:r>
            <w:r>
              <w:rPr>
                <w:rFonts w:hint="eastAsia" w:ascii="黑体" w:hAnsi="黑体" w:eastAsia="黑体" w:cs="黑体"/>
                <w:sz w:val="24"/>
                <w:lang w:val="en-US" w:eastAsia="zh-CN"/>
              </w:rPr>
              <w:t>以及</w:t>
            </w:r>
            <w:r>
              <w:rPr>
                <w:rFonts w:hint="eastAsia" w:ascii="黑体" w:hAnsi="黑体" w:eastAsia="黑体" w:cs="黑体"/>
                <w:sz w:val="24"/>
              </w:rPr>
              <w:t>示范效应等）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9" w:hRule="atLeast"/>
        </w:trPr>
        <w:tc>
          <w:tcPr>
            <w:tcW w:w="8678" w:type="dxa"/>
            <w:gridSpan w:val="6"/>
          </w:tcPr>
          <w:p>
            <w:pPr>
              <w:jc w:val="left"/>
              <w:rPr>
                <w:rFonts w:ascii="黑体" w:hAnsi="黑体" w:eastAsia="黑体" w:cs="黑体"/>
                <w:sz w:val="24"/>
              </w:rPr>
            </w:pPr>
            <w:r>
              <w:rPr>
                <w:rFonts w:hint="eastAsia" w:ascii="黑体" w:hAnsi="黑体" w:eastAsia="黑体" w:cs="黑体"/>
                <w:sz w:val="24"/>
              </w:rPr>
              <w:t>三、运营保障措施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2" w:hRule="atLeast"/>
        </w:trPr>
        <w:tc>
          <w:tcPr>
            <w:tcW w:w="8678" w:type="dxa"/>
            <w:gridSpan w:val="6"/>
          </w:tcPr>
          <w:p>
            <w:pPr>
              <w:jc w:val="left"/>
              <w:rPr>
                <w:rFonts w:ascii="黑体" w:hAnsi="黑体" w:eastAsia="黑体" w:cs="黑体"/>
                <w:sz w:val="24"/>
              </w:rPr>
            </w:pPr>
            <w:r>
              <w:rPr>
                <w:rFonts w:hint="eastAsia" w:ascii="黑体" w:hAnsi="黑体" w:eastAsia="黑体" w:cs="黑体"/>
                <w:sz w:val="24"/>
              </w:rPr>
              <w:t>四、下一步规划</w:t>
            </w:r>
          </w:p>
        </w:tc>
      </w:tr>
    </w:tbl>
    <w:p>
      <w:pPr>
        <w:widowControl/>
        <w:numPr>
          <w:ilvl w:val="0"/>
          <w:numId w:val="0"/>
        </w:numPr>
        <w:rPr>
          <w:rFonts w:ascii="宋体"/>
          <w:color w:val="000000"/>
          <w:sz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A0604"/>
    <w:multiLevelType w:val="singleLevel"/>
    <w:tmpl w:val="7B1A06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M2ZiZjRjZDY3MTNmZDBhZjNmMGMzN2EyNTliN2MifQ=="/>
  </w:docVars>
  <w:rsids>
    <w:rsidRoot w:val="00C16E1F"/>
    <w:rsid w:val="00271211"/>
    <w:rsid w:val="006C3F5E"/>
    <w:rsid w:val="009D0A05"/>
    <w:rsid w:val="00A57432"/>
    <w:rsid w:val="00BE5521"/>
    <w:rsid w:val="00C16E1F"/>
    <w:rsid w:val="00D238AF"/>
    <w:rsid w:val="00D25D05"/>
    <w:rsid w:val="00F909EC"/>
    <w:rsid w:val="00FD5FF4"/>
    <w:rsid w:val="013B4FAA"/>
    <w:rsid w:val="0BDD1471"/>
    <w:rsid w:val="0C900D85"/>
    <w:rsid w:val="101B030F"/>
    <w:rsid w:val="1C3E1334"/>
    <w:rsid w:val="2943271A"/>
    <w:rsid w:val="44C45C36"/>
    <w:rsid w:val="4AE076C0"/>
    <w:rsid w:val="4E9B67A5"/>
    <w:rsid w:val="66B60956"/>
    <w:rsid w:val="68656D66"/>
    <w:rsid w:val="6F783503"/>
    <w:rsid w:val="702D5948"/>
    <w:rsid w:val="7A0B1F33"/>
    <w:rsid w:val="DF718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498</Words>
  <Characters>522</Characters>
  <Lines>8</Lines>
  <Paragraphs>2</Paragraphs>
  <TotalTime>2</TotalTime>
  <ScaleCrop>false</ScaleCrop>
  <LinksUpToDate>false</LinksUpToDate>
  <CharactersWithSpaces>634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2022-06-22T11:03:00Z</dcterms:created>
  <dc:creator>Administrator</dc:creator>
  <cp:lastModifiedBy>lenovo</cp:lastModifiedBy>
  <cp:lastPrinted>2022-06-24T16:45:00Z</cp:lastPrinted>
  <dcterms:modified xsi:type="dcterms:W3CDTF">2024-12-03T15:18:05Z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B2BE3B3374AB4BF7A0E382F1DE2AF2B2_13</vt:lpwstr>
  </property>
</Properties>
</file>