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widowControl w:val="0"/>
        <w:adjustRightInd w:val="0"/>
        <w:snapToGrid w:val="0"/>
        <w:spacing w:line="600" w:lineRule="exact"/>
        <w:rPr>
          <w:rFonts w:ascii="黑体" w:hAnsi="黑体" w:eastAsia="黑体"/>
          <w:sz w:val="32"/>
          <w:szCs w:val="32"/>
          <w:lang w:bidi="ar"/>
        </w:rPr>
      </w:pPr>
      <w:r>
        <w:rPr>
          <w:rFonts w:hint="eastAsia" w:ascii="黑体" w:hAnsi="黑体" w:eastAsia="黑体"/>
          <w:sz w:val="32"/>
          <w:szCs w:val="32"/>
          <w:lang w:bidi="ar"/>
        </w:rPr>
        <w:t>附件1</w:t>
      </w:r>
    </w:p>
    <w:p/>
    <w:p>
      <w:pPr>
        <w:snapToGrid w:val="0"/>
        <w:jc w:val="center"/>
        <w:rPr>
          <w:rFonts w:ascii="宋体" w:hAnsi="宋体" w:eastAsia="宋体" w:cs="___WRD_EMBED_SUB_467"/>
          <w:b/>
          <w:sz w:val="44"/>
          <w:szCs w:val="44"/>
          <w:lang w:bidi="ar"/>
        </w:rPr>
      </w:pPr>
      <w:r>
        <w:rPr>
          <w:rFonts w:hint="eastAsia" w:ascii="宋体" w:hAnsi="宋体" w:eastAsia="宋体"/>
          <w:b/>
          <w:sz w:val="44"/>
          <w:szCs w:val="44"/>
          <w:lang w:bidi="ar"/>
        </w:rPr>
        <w:t>海南省鼓励</w:t>
      </w:r>
      <w:r>
        <w:rPr>
          <w:rFonts w:hint="eastAsia" w:ascii="宋体" w:hAnsi="宋体" w:eastAsia="宋体" w:cs="___WRD_EMBED_SUB_467"/>
          <w:b/>
          <w:sz w:val="44"/>
          <w:szCs w:val="44"/>
          <w:lang w:bidi="ar"/>
        </w:rPr>
        <w:t>新能源汽车推广应用</w:t>
      </w:r>
    </w:p>
    <w:p>
      <w:pPr>
        <w:snapToGrid w:val="0"/>
        <w:jc w:val="center"/>
        <w:rPr>
          <w:rFonts w:ascii="宋体" w:hAnsi="宋体" w:eastAsia="宋体" w:cs="宋体"/>
          <w:b/>
          <w:sz w:val="44"/>
          <w:szCs w:val="44"/>
          <w:lang w:bidi="ar"/>
        </w:rPr>
      </w:pPr>
      <w:r>
        <w:rPr>
          <w:rFonts w:hint="eastAsia" w:ascii="宋体" w:hAnsi="宋体" w:eastAsia="宋体" w:cs="宋体"/>
          <w:b/>
          <w:sz w:val="44"/>
          <w:szCs w:val="44"/>
          <w:lang w:bidi="ar"/>
        </w:rPr>
        <w:t>补贴</w:t>
      </w:r>
      <w:r>
        <w:rPr>
          <w:rFonts w:hint="eastAsia" w:ascii="宋体" w:hAnsi="宋体" w:eastAsia="宋体" w:cs="___WRD_EMBED_SUB_467"/>
          <w:b/>
          <w:sz w:val="44"/>
          <w:szCs w:val="44"/>
          <w:lang w:bidi="ar"/>
        </w:rPr>
        <w:t>个人用户申报指</w:t>
      </w:r>
      <w:r>
        <w:rPr>
          <w:rFonts w:hint="eastAsia" w:ascii="宋体" w:hAnsi="宋体" w:eastAsia="宋体"/>
          <w:b/>
          <w:sz w:val="44"/>
          <w:szCs w:val="44"/>
          <w:lang w:bidi="ar"/>
        </w:rPr>
        <w:t>南</w:t>
      </w:r>
    </w:p>
    <w:p>
      <w:pPr>
        <w:rPr>
          <w:sz w:val="32"/>
          <w:szCs w:val="32"/>
        </w:rPr>
      </w:pPr>
    </w:p>
    <w:p>
      <w:pPr>
        <w:pStyle w:val="16"/>
        <w:numPr>
          <w:ilvl w:val="0"/>
          <w:numId w:val="1"/>
        </w:numPr>
        <w:ind w:firstLine="0" w:firstLineChars="0"/>
        <w:outlineLvl w:val="0"/>
        <w:rPr>
          <w:rFonts w:ascii="黑体" w:hAnsi="黑体" w:eastAsia="黑体" w:cs="仿宋"/>
          <w:sz w:val="32"/>
          <w:szCs w:val="32"/>
        </w:rPr>
      </w:pPr>
      <w:r>
        <w:rPr>
          <w:rFonts w:ascii="黑体" w:hAnsi="黑体" w:eastAsia="黑体" w:cs="仿宋"/>
          <w:sz w:val="32"/>
          <w:szCs w:val="32"/>
        </w:rPr>
        <w:t>准备材料</w:t>
      </w:r>
    </w:p>
    <w:p>
      <w:pPr>
        <w:pStyle w:val="16"/>
        <w:ind w:firstLine="640"/>
        <w:rPr>
          <w:rFonts w:ascii="仿宋" w:hAnsi="仿宋" w:eastAsia="仿宋" w:cs="仿宋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  <w:r>
        <w:rPr>
          <w:rFonts w:ascii="仿宋" w:hAnsi="仿宋" w:eastAsia="仿宋" w:cs="仿宋"/>
          <w:sz w:val="32"/>
          <w:szCs w:val="32"/>
        </w:rPr>
        <w:t>请申报用户提前准备好以下材料，</w:t>
      </w:r>
      <w:r>
        <w:rPr>
          <w:rFonts w:hint="eastAsia" w:ascii="仿宋" w:hAnsi="仿宋" w:eastAsia="仿宋" w:cs="仿宋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照片请勿使用曝光、模糊的，尽可能保证清晰度。</w:t>
      </w:r>
    </w:p>
    <w:p>
      <w:pPr>
        <w:pStyle w:val="16"/>
        <w:ind w:firstLine="640"/>
        <w:rPr>
          <w:rFonts w:ascii="仿宋" w:hAnsi="仿宋" w:eastAsia="仿宋" w:cs="仿宋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  <w:r>
        <w:rPr>
          <w:rFonts w:ascii="仿宋" w:hAnsi="仿宋" w:eastAsia="仿宋" w:cs="仿宋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（一）个人身份证正反面原件或照片；</w:t>
      </w:r>
    </w:p>
    <w:p>
      <w:pPr>
        <w:pStyle w:val="16"/>
        <w:ind w:firstLine="640"/>
        <w:rPr>
          <w:rFonts w:ascii="仿宋" w:hAnsi="仿宋" w:eastAsia="仿宋" w:cs="仿宋"/>
          <w:sz w:val="32"/>
          <w:szCs w:val="32"/>
        </w:rPr>
      </w:pPr>
      <w:r>
        <w:rPr>
          <w:rFonts w:hint="eastAsia" w:ascii="仿宋" w:hAnsi="仿宋" w:eastAsia="仿宋" w:cs="仿宋"/>
          <w:sz w:val="32"/>
          <w:szCs w:val="32"/>
        </w:rPr>
        <w:t>（二）个人名下有效的银行卡</w:t>
      </w:r>
      <w:r>
        <w:rPr>
          <w:rFonts w:ascii="仿宋" w:hAnsi="仿宋" w:eastAsia="仿宋" w:cs="仿宋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原件或照片</w:t>
      </w:r>
      <w:r>
        <w:rPr>
          <w:rFonts w:hint="eastAsia" w:ascii="仿宋" w:hAnsi="仿宋" w:eastAsia="仿宋" w:cs="仿宋"/>
          <w:sz w:val="32"/>
          <w:szCs w:val="32"/>
        </w:rPr>
        <w:t>；</w:t>
      </w:r>
    </w:p>
    <w:p>
      <w:pPr>
        <w:pStyle w:val="16"/>
        <w:ind w:firstLine="640"/>
        <w:rPr>
          <w:rFonts w:ascii="仿宋" w:hAnsi="仿宋" w:eastAsia="仿宋" w:cs="仿宋"/>
          <w:sz w:val="32"/>
          <w:szCs w:val="32"/>
        </w:rPr>
      </w:pPr>
      <w:r>
        <w:rPr>
          <w:rFonts w:ascii="仿宋" w:hAnsi="仿宋" w:eastAsia="仿宋" w:cs="仿宋"/>
          <w:sz w:val="32"/>
          <w:szCs w:val="32"/>
        </w:rPr>
        <w:t>（三）新车</w:t>
      </w:r>
      <w:r>
        <w:rPr>
          <w:rFonts w:hint="eastAsia" w:ascii="仿宋" w:hAnsi="仿宋" w:eastAsia="仿宋" w:cs="仿宋"/>
          <w:sz w:val="32"/>
          <w:szCs w:val="32"/>
        </w:rPr>
        <w:t>机动车</w:t>
      </w:r>
      <w:r>
        <w:rPr>
          <w:rFonts w:ascii="仿宋" w:hAnsi="仿宋" w:eastAsia="仿宋" w:cs="仿宋"/>
          <w:sz w:val="32"/>
          <w:szCs w:val="32"/>
        </w:rPr>
        <w:t>行驶证</w:t>
      </w:r>
      <w:r>
        <w:rPr>
          <w:rFonts w:ascii="仿宋" w:hAnsi="仿宋" w:eastAsia="仿宋" w:cs="仿宋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原件或照片</w:t>
      </w:r>
      <w:r>
        <w:rPr>
          <w:rFonts w:ascii="仿宋" w:hAnsi="仿宋" w:eastAsia="仿宋" w:cs="仿宋"/>
          <w:sz w:val="32"/>
          <w:szCs w:val="32"/>
        </w:rPr>
        <w:t>；</w:t>
      </w:r>
    </w:p>
    <w:p>
      <w:pPr>
        <w:pStyle w:val="16"/>
        <w:ind w:firstLine="640"/>
        <w:rPr>
          <w:rFonts w:ascii="仿宋" w:hAnsi="仿宋" w:eastAsia="仿宋" w:cs="仿宋"/>
          <w:sz w:val="32"/>
          <w:szCs w:val="32"/>
        </w:rPr>
      </w:pPr>
      <w:r>
        <w:rPr>
          <w:rFonts w:ascii="仿宋" w:hAnsi="仿宋" w:eastAsia="仿宋" w:cs="仿宋"/>
          <w:sz w:val="32"/>
          <w:szCs w:val="32"/>
        </w:rPr>
        <w:t>（四）新车</w:t>
      </w:r>
      <w:r>
        <w:rPr>
          <w:rFonts w:hint="eastAsia" w:ascii="仿宋" w:hAnsi="仿宋" w:eastAsia="仿宋" w:cs="仿宋"/>
          <w:sz w:val="32"/>
          <w:szCs w:val="32"/>
        </w:rPr>
        <w:t>机动车销售统一发票</w:t>
      </w:r>
      <w:r>
        <w:rPr>
          <w:rFonts w:ascii="仿宋" w:hAnsi="仿宋" w:eastAsia="仿宋" w:cs="仿宋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原件或照片</w:t>
      </w:r>
      <w:r>
        <w:rPr>
          <w:rFonts w:ascii="仿宋" w:hAnsi="仿宋" w:eastAsia="仿宋" w:cs="仿宋"/>
          <w:sz w:val="32"/>
          <w:szCs w:val="32"/>
        </w:rPr>
        <w:t>；</w:t>
      </w:r>
    </w:p>
    <w:p>
      <w:pPr>
        <w:pStyle w:val="16"/>
        <w:numPr>
          <w:ilvl w:val="0"/>
          <w:numId w:val="1"/>
        </w:numPr>
        <w:ind w:firstLine="0" w:firstLineChars="0"/>
        <w:outlineLvl w:val="0"/>
        <w:rPr>
          <w:rFonts w:ascii="黑体" w:hAnsi="黑体" w:eastAsia="黑体" w:cs="仿宋"/>
          <w:sz w:val="32"/>
          <w:szCs w:val="32"/>
        </w:rPr>
      </w:pPr>
      <w:r>
        <w:rPr>
          <w:rFonts w:hint="eastAsia" w:ascii="黑体" w:hAnsi="黑体" w:eastAsia="黑体" w:cs="仿宋"/>
          <w:sz w:val="32"/>
          <w:szCs w:val="32"/>
        </w:rPr>
        <w:t>申请入口</w:t>
      </w:r>
    </w:p>
    <w:p>
      <w:pPr>
        <w:ind w:firstLine="643" w:firstLineChars="200"/>
        <w:rPr>
          <w:rFonts w:hint="eastAsia" w:ascii="仿宋" w:hAnsi="仿宋" w:eastAsia="仿宋" w:cs="仿宋"/>
          <w:kern w:val="2"/>
          <w:sz w:val="32"/>
          <w:szCs w:val="32"/>
        </w:rPr>
      </w:pPr>
      <w:r>
        <w:rPr>
          <w:rFonts w:hint="eastAsia" w:ascii="仿宋" w:hAnsi="仿宋" w:eastAsia="仿宋" w:cs="仿宋"/>
          <w:b/>
          <w:bCs/>
          <w:kern w:val="2"/>
          <w:sz w:val="32"/>
          <w:szCs w:val="32"/>
        </w:rPr>
        <w:t>方式一：</w:t>
      </w:r>
      <w:r>
        <w:rPr>
          <w:rFonts w:hint="eastAsia" w:ascii="仿宋" w:hAnsi="仿宋" w:eastAsia="仿宋" w:cs="仿宋"/>
          <w:kern w:val="2"/>
          <w:sz w:val="32"/>
          <w:szCs w:val="32"/>
        </w:rPr>
        <w:t>登录【海易办】移动端APP或小程序-选择特色主题中的“海易兑”应用-</w:t>
      </w:r>
      <w:r>
        <w:rPr>
          <w:rFonts w:hint="eastAsia" w:ascii="仿宋" w:hAnsi="仿宋" w:eastAsia="仿宋" w:cs="仿宋"/>
          <w:kern w:val="2"/>
          <w:sz w:val="32"/>
          <w:szCs w:val="32"/>
          <w:lang w:val="en-US" w:eastAsia="zh-CN"/>
        </w:rPr>
        <w:t>点击</w:t>
      </w:r>
      <w:r>
        <w:rPr>
          <w:rFonts w:hint="eastAsia" w:ascii="仿宋" w:hAnsi="仿宋" w:eastAsia="仿宋" w:cs="仿宋"/>
          <w:kern w:val="2"/>
          <w:sz w:val="32"/>
          <w:szCs w:val="32"/>
          <w:lang w:eastAsia="zh-CN"/>
        </w:rPr>
        <w:t>【</w:t>
      </w:r>
      <w:r>
        <w:rPr>
          <w:rFonts w:hint="eastAsia" w:ascii="仿宋" w:hAnsi="仿宋" w:eastAsia="仿宋" w:cs="仿宋"/>
          <w:kern w:val="2"/>
          <w:sz w:val="32"/>
          <w:szCs w:val="32"/>
          <w:lang w:val="en-US" w:eastAsia="zh-CN"/>
        </w:rPr>
        <w:t>我要找政策】输入新能源企业补贴、点击【事项申报】或点击2023年鼓励新能源汽车推广应用补贴宣传图</w:t>
      </w:r>
      <w:r>
        <w:rPr>
          <w:rFonts w:hint="eastAsia" w:ascii="仿宋" w:hAnsi="仿宋" w:eastAsia="仿宋" w:cs="仿宋"/>
          <w:kern w:val="2"/>
          <w:sz w:val="32"/>
          <w:szCs w:val="32"/>
        </w:rPr>
        <w:t>进入新能源汽车补贴申报。</w:t>
      </w:r>
    </w:p>
    <w:p>
      <w:pPr>
        <w:ind w:firstLine="480" w:firstLineChars="200"/>
        <w:jc w:val="center"/>
        <w:rPr>
          <w:rFonts w:hint="eastAsia" w:ascii="仿宋" w:hAnsi="仿宋" w:eastAsia="仿宋" w:cs="仿宋"/>
          <w:kern w:val="2"/>
          <w:sz w:val="32"/>
          <w:szCs w:val="32"/>
        </w:rPr>
      </w:pPr>
      <w:r>
        <w:drawing>
          <wp:inline distT="0" distB="0" distL="114300" distR="114300">
            <wp:extent cx="2192655" cy="3282950"/>
            <wp:effectExtent l="0" t="0" r="17145" b="19050"/>
            <wp:docPr id="19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2192655" cy="3282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1974850" cy="3327400"/>
            <wp:effectExtent l="0" t="0" r="6350" b="0"/>
            <wp:docPr id="20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4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974850" cy="3327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643" w:firstLineChars="200"/>
      </w:pPr>
      <w:r>
        <w:rPr>
          <w:rFonts w:hint="eastAsia" w:ascii="仿宋" w:hAnsi="仿宋" w:eastAsia="仿宋" w:cs="仿宋"/>
          <w:b/>
          <w:bCs/>
          <w:sz w:val="32"/>
          <w:szCs w:val="32"/>
        </w:rPr>
        <w:t>方式二：</w:t>
      </w:r>
      <w:r>
        <w:rPr>
          <w:rFonts w:hint="eastAsia" w:ascii="仿宋" w:hAnsi="仿宋" w:eastAsia="仿宋" w:cs="仿宋"/>
          <w:kern w:val="2"/>
          <w:sz w:val="32"/>
          <w:szCs w:val="32"/>
        </w:rPr>
        <w:t>扫描二维码进入海易兑应用-选择“</w:t>
      </w:r>
      <w:r>
        <w:rPr>
          <w:rFonts w:hint="eastAsia" w:ascii="仿宋" w:hAnsi="仿宋" w:eastAsia="仿宋" w:cs="仿宋"/>
          <w:w w:val="90"/>
          <w:kern w:val="2"/>
          <w:sz w:val="32"/>
          <w:szCs w:val="32"/>
          <w:lang w:val="en-US" w:eastAsia="zh-CN"/>
        </w:rPr>
        <w:t>海南省2023年鼓励新能源汽车推广应用补贴</w:t>
      </w:r>
      <w:r>
        <w:rPr>
          <w:rFonts w:hint="eastAsia" w:ascii="仿宋" w:hAnsi="仿宋" w:eastAsia="仿宋" w:cs="仿宋"/>
          <w:kern w:val="2"/>
          <w:sz w:val="32"/>
          <w:szCs w:val="32"/>
        </w:rPr>
        <w:t>”服务进入新能源汽车补贴申报。</w:t>
      </w:r>
    </w:p>
    <w:p>
      <w:pPr>
        <w:keepNext w:val="0"/>
        <w:keepLines w:val="0"/>
        <w:pageBreakBefore w:val="0"/>
        <w:widowControl/>
        <w:suppressLineNumbers w:val="0"/>
        <w:kinsoku/>
        <w:wordWrap/>
        <w:overflowPunct/>
        <w:topLinePunct w:val="0"/>
        <w:autoSpaceDE/>
        <w:autoSpaceDN/>
        <w:bidi w:val="0"/>
        <w:adjustRightInd/>
        <w:snapToGrid/>
        <w:ind w:firstLine="643" w:firstLineChars="200"/>
        <w:jc w:val="left"/>
        <w:textAlignment w:val="auto"/>
        <w:rPr>
          <w:rFonts w:hint="eastAsia" w:ascii="仿宋" w:hAnsi="仿宋" w:eastAsia="仿宋" w:cs="仿宋"/>
          <w:kern w:val="2"/>
          <w:sz w:val="32"/>
          <w:szCs w:val="32"/>
        </w:rPr>
      </w:pPr>
      <w:r>
        <w:rPr>
          <w:rFonts w:hint="eastAsia" w:ascii="仿宋" w:hAnsi="仿宋" w:eastAsia="仿宋" w:cs="仿宋"/>
          <w:b/>
          <w:bCs/>
          <w:sz w:val="32"/>
          <w:szCs w:val="32"/>
        </w:rPr>
        <w:t>方式三：</w:t>
      </w:r>
      <w:r>
        <w:rPr>
          <w:rFonts w:hint="eastAsia" w:ascii="仿宋" w:hAnsi="仿宋" w:eastAsia="仿宋" w:cs="仿宋"/>
          <w:kern w:val="2"/>
          <w:sz w:val="32"/>
          <w:szCs w:val="32"/>
        </w:rPr>
        <w:t>输入“海易兑”网址</w:t>
      </w:r>
      <w:r>
        <w:rPr>
          <w:rFonts w:hint="eastAsia" w:ascii="仿宋" w:hAnsi="仿宋" w:eastAsia="仿宋" w:cs="仿宋"/>
          <w:w w:val="90"/>
          <w:kern w:val="2"/>
          <w:sz w:val="32"/>
          <w:szCs w:val="32"/>
        </w:rPr>
        <w:t>https://hqzc.wssp.hainan.gov.cn</w:t>
      </w:r>
      <w:r>
        <w:rPr>
          <w:rFonts w:hint="eastAsia" w:ascii="仿宋" w:hAnsi="仿宋" w:eastAsia="仿宋" w:cs="仿宋"/>
          <w:w w:val="90"/>
          <w:kern w:val="2"/>
          <w:sz w:val="32"/>
          <w:szCs w:val="32"/>
          <w:lang w:val="en-US" w:eastAsia="zh-CN"/>
        </w:rPr>
        <w:t>通过【我要找政策】</w:t>
      </w:r>
      <w:r>
        <w:rPr>
          <w:rFonts w:hint="eastAsia" w:ascii="仿宋" w:hAnsi="仿宋" w:eastAsia="仿宋" w:cs="仿宋"/>
          <w:kern w:val="2"/>
          <w:sz w:val="32"/>
          <w:szCs w:val="32"/>
        </w:rPr>
        <w:t>搜索新能源汽车补贴</w:t>
      </w:r>
      <w:r>
        <w:rPr>
          <w:rFonts w:hint="eastAsia" w:ascii="仿宋" w:hAnsi="仿宋" w:eastAsia="仿宋" w:cs="仿宋"/>
          <w:kern w:val="2"/>
          <w:sz w:val="32"/>
          <w:szCs w:val="32"/>
          <w:lang w:val="en-US" w:eastAsia="zh-CN"/>
        </w:rPr>
        <w:t>或点击【政策推荐】栏目中</w:t>
      </w:r>
      <w:r>
        <w:rPr>
          <w:rFonts w:hint="eastAsia" w:ascii="仿宋" w:hAnsi="仿宋" w:eastAsia="仿宋" w:cs="仿宋"/>
          <w:w w:val="90"/>
          <w:kern w:val="2"/>
          <w:sz w:val="32"/>
          <w:szCs w:val="32"/>
          <w:lang w:val="en-US" w:eastAsia="zh-CN"/>
        </w:rPr>
        <w:t>的“海南省2023年鼓励新能源汽车推广应用补贴”</w:t>
      </w:r>
      <w:r>
        <w:rPr>
          <w:rFonts w:hint="eastAsia" w:ascii="仿宋" w:hAnsi="仿宋" w:eastAsia="仿宋" w:cs="仿宋"/>
          <w:kern w:val="2"/>
          <w:sz w:val="32"/>
          <w:szCs w:val="32"/>
        </w:rPr>
        <w:t>进入申报。</w:t>
      </w:r>
    </w:p>
    <w:p>
      <w:pPr>
        <w:ind w:firstLine="480" w:firstLineChars="200"/>
        <w:jc w:val="both"/>
        <w:rPr>
          <w:rFonts w:hint="eastAsia" w:ascii="仿宋" w:hAnsi="仿宋" w:eastAsia="仿宋" w:cs="仿宋"/>
          <w:kern w:val="2"/>
          <w:sz w:val="32"/>
          <w:szCs w:val="32"/>
        </w:rPr>
      </w:pPr>
      <w:r>
        <w:drawing>
          <wp:inline distT="0" distB="0" distL="114300" distR="114300">
            <wp:extent cx="5612130" cy="2632710"/>
            <wp:effectExtent l="0" t="0" r="1270" b="8890"/>
            <wp:docPr id="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632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16"/>
        <w:numPr>
          <w:ilvl w:val="0"/>
          <w:numId w:val="1"/>
        </w:numPr>
        <w:ind w:firstLine="0" w:firstLineChars="0"/>
        <w:outlineLvl w:val="0"/>
        <w:rPr>
          <w:rFonts w:ascii="黑体" w:hAnsi="黑体" w:eastAsia="黑体" w:cs="仿宋"/>
          <w:sz w:val="32"/>
          <w:szCs w:val="32"/>
        </w:rPr>
      </w:pPr>
      <w:r>
        <w:rPr>
          <w:rFonts w:ascii="黑体" w:hAnsi="黑体" w:eastAsia="黑体" w:cs="仿宋"/>
          <w:sz w:val="32"/>
          <w:szCs w:val="32"/>
        </w:rPr>
        <w:t>登录</w:t>
      </w:r>
    </w:p>
    <w:p>
      <w:pPr>
        <w:ind w:firstLine="643" w:firstLineChars="200"/>
        <w:jc w:val="both"/>
        <w:rPr>
          <w:rFonts w:ascii="仿宋" w:hAnsi="仿宋" w:eastAsia="仿宋" w:cs="仿宋"/>
          <w:sz w:val="32"/>
          <w:szCs w:val="32"/>
        </w:rPr>
      </w:pPr>
      <w:r>
        <w:rPr>
          <w:rFonts w:hint="eastAsia" w:ascii="仿宋" w:hAnsi="仿宋" w:eastAsia="仿宋" w:cs="仿宋"/>
          <w:b/>
          <w:bCs/>
          <w:sz w:val="32"/>
          <w:szCs w:val="32"/>
        </w:rPr>
        <w:t>手机端用户：</w:t>
      </w:r>
      <w:r>
        <w:rPr>
          <w:rFonts w:hint="eastAsia" w:ascii="仿宋" w:hAnsi="仿宋" w:eastAsia="仿宋" w:cs="仿宋"/>
          <w:kern w:val="2"/>
          <w:sz w:val="32"/>
          <w:szCs w:val="32"/>
        </w:rPr>
        <w:t>登录海易办移动端APP或小程序，选择“海易兑”应用，</w:t>
      </w:r>
      <w:r>
        <w:rPr>
          <w:rFonts w:hint="eastAsia" w:ascii="仿宋" w:hAnsi="仿宋" w:eastAsia="仿宋" w:cs="仿宋"/>
          <w:sz w:val="32"/>
          <w:szCs w:val="32"/>
        </w:rPr>
        <w:t>点击首页【去登录】进入登录页面，输入个人常用手机号并获取输入动态验证码，勾选“已阅读并同意海易办《用户协议》《隐私政策》”，点击登录即可。</w:t>
      </w:r>
    </w:p>
    <w:p>
      <w:pPr>
        <w:jc w:val="center"/>
      </w:pPr>
      <w:r>
        <w:rPr>
          <w:rFonts w:hint="eastAsia" w:ascii="仿宋" w:hAnsi="仿宋" w:eastAsia="仿宋" w:cs="仿宋"/>
          <w:sz w:val="32"/>
          <w:szCs w:val="32"/>
        </w:rPr>
        <w:t xml:space="preserve"> </w:t>
      </w:r>
      <w:r>
        <w:drawing>
          <wp:inline distT="0" distB="0" distL="114300" distR="114300">
            <wp:extent cx="2372360" cy="4318000"/>
            <wp:effectExtent l="0" t="0" r="15240" b="0"/>
            <wp:docPr id="15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2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372360" cy="431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仿宋" w:hAnsi="仿宋" w:eastAsia="仿宋" w:cs="仿宋"/>
          <w:sz w:val="32"/>
          <w:szCs w:val="32"/>
        </w:rPr>
        <w:t xml:space="preserve"> </w:t>
      </w:r>
      <w:r>
        <w:drawing>
          <wp:inline distT="0" distB="0" distL="114300" distR="114300">
            <wp:extent cx="2151380" cy="4154170"/>
            <wp:effectExtent l="0" t="0" r="7620" b="11430"/>
            <wp:docPr id="16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3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151380" cy="4154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center"/>
      </w:pPr>
    </w:p>
    <w:p>
      <w:pPr>
        <w:ind w:firstLine="643" w:firstLineChars="200"/>
        <w:jc w:val="both"/>
        <w:rPr>
          <w:rFonts w:ascii="仿宋" w:hAnsi="仿宋" w:eastAsia="仿宋" w:cs="仿宋"/>
          <w:sz w:val="32"/>
          <w:szCs w:val="32"/>
        </w:rPr>
      </w:pPr>
      <w:r>
        <w:rPr>
          <w:rFonts w:hint="eastAsia" w:ascii="仿宋" w:hAnsi="仿宋" w:eastAsia="仿宋" w:cs="仿宋"/>
          <w:b/>
          <w:bCs/>
          <w:sz w:val="32"/>
          <w:szCs w:val="32"/>
        </w:rPr>
        <w:t>电脑端用户：</w:t>
      </w:r>
      <w:r>
        <w:rPr>
          <w:rFonts w:hint="eastAsia" w:ascii="仿宋" w:hAnsi="仿宋" w:eastAsia="仿宋" w:cs="仿宋"/>
          <w:sz w:val="32"/>
          <w:szCs w:val="32"/>
        </w:rPr>
        <w:t>点击首页“登录”按钮，出现登录窗口页面，使用【海易办】APP扫码登录或输入个人常用手机号和动态验证码即可登录。</w:t>
      </w:r>
    </w:p>
    <w:p>
      <w:pPr>
        <w:ind w:firstLine="640" w:firstLineChars="200"/>
        <w:jc w:val="both"/>
        <w:rPr>
          <w:rFonts w:ascii="仿宋" w:hAnsi="仿宋" w:eastAsia="仿宋" w:cs="仿宋"/>
          <w:sz w:val="32"/>
          <w:szCs w:val="32"/>
        </w:rPr>
      </w:pPr>
    </w:p>
    <w:p>
      <w:pPr>
        <w:jc w:val="both"/>
      </w:pPr>
      <w:r>
        <w:drawing>
          <wp:inline distT="0" distB="0" distL="114300" distR="114300">
            <wp:extent cx="5612130" cy="2644140"/>
            <wp:effectExtent l="0" t="0" r="1270" b="2286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644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607685" cy="2632075"/>
            <wp:effectExtent l="0" t="0" r="5715" b="9525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607685" cy="2632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ascii="仿宋" w:hAnsi="仿宋" w:eastAsia="仿宋" w:cs="仿宋"/>
          <w:sz w:val="32"/>
          <w:szCs w:val="32"/>
        </w:rPr>
      </w:pPr>
      <w:r>
        <w:rPr>
          <w:rFonts w:ascii="仿宋" w:hAnsi="仿宋" w:eastAsia="仿宋" w:cs="仿宋"/>
          <w:sz w:val="32"/>
          <w:szCs w:val="32"/>
        </w:rPr>
        <w:br w:type="page"/>
      </w:r>
    </w:p>
    <w:p>
      <w:pPr>
        <w:pStyle w:val="16"/>
        <w:numPr>
          <w:ilvl w:val="0"/>
          <w:numId w:val="1"/>
        </w:numPr>
        <w:ind w:firstLine="0" w:firstLineChars="0"/>
        <w:outlineLvl w:val="0"/>
        <w:rPr>
          <w:rFonts w:ascii="黑体" w:hAnsi="黑体" w:eastAsia="黑体" w:cs="仿宋"/>
          <w:sz w:val="32"/>
          <w:szCs w:val="32"/>
        </w:rPr>
      </w:pPr>
      <w:r>
        <w:rPr>
          <w:rFonts w:ascii="黑体" w:hAnsi="黑体" w:eastAsia="黑体" w:cs="仿宋"/>
          <w:sz w:val="32"/>
          <w:szCs w:val="32"/>
        </w:rPr>
        <w:t>开始申请</w:t>
      </w:r>
    </w:p>
    <w:p>
      <w:pPr>
        <w:ind w:firstLine="643" w:firstLineChars="200"/>
        <w:jc w:val="both"/>
        <w:rPr>
          <w:rFonts w:ascii="仿宋" w:hAnsi="仿宋" w:eastAsia="仿宋" w:cs="仿宋"/>
          <w:kern w:val="2"/>
          <w:sz w:val="32"/>
          <w:szCs w:val="32"/>
        </w:rPr>
      </w:pPr>
      <w:r>
        <w:rPr>
          <w:rFonts w:hint="eastAsia" w:ascii="仿宋" w:hAnsi="仿宋" w:eastAsia="仿宋" w:cs="仿宋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手机端用户：</w:t>
      </w:r>
      <w:r>
        <w:rPr>
          <w:rFonts w:hint="eastAsia" w:ascii="仿宋" w:hAnsi="仿宋" w:eastAsia="仿宋" w:cs="仿宋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登录后，</w:t>
      </w:r>
      <w:r>
        <w:rPr>
          <w:rFonts w:hint="eastAsia" w:ascii="仿宋" w:hAnsi="仿宋" w:eastAsia="仿宋" w:cs="仿宋"/>
          <w:kern w:val="2"/>
          <w:sz w:val="32"/>
          <w:szCs w:val="32"/>
        </w:rPr>
        <w:t>选择“</w:t>
      </w:r>
      <w:r>
        <w:rPr>
          <w:rFonts w:hint="eastAsia" w:ascii="仿宋" w:hAnsi="仿宋" w:eastAsia="仿宋" w:cs="仿宋"/>
          <w:kern w:val="2"/>
          <w:sz w:val="32"/>
          <w:szCs w:val="32"/>
          <w:lang w:val="en-US" w:eastAsia="zh-CN"/>
        </w:rPr>
        <w:t>2023年鼓励新能源汽车推广应用补贴</w:t>
      </w:r>
      <w:r>
        <w:rPr>
          <w:rFonts w:hint="eastAsia" w:ascii="仿宋" w:hAnsi="仿宋" w:eastAsia="仿宋" w:cs="仿宋"/>
          <w:kern w:val="2"/>
          <w:sz w:val="32"/>
          <w:szCs w:val="32"/>
        </w:rPr>
        <w:t>”服务进入新能源汽车补贴申报页面，查看页面信息后，点击【立即申报】按钮，进入信息填写和材料提交页面。</w:t>
      </w:r>
    </w:p>
    <w:p>
      <w:pPr>
        <w:ind w:firstLine="480" w:firstLineChars="200"/>
        <w:jc w:val="center"/>
      </w:pPr>
      <w:r>
        <w:drawing>
          <wp:inline distT="0" distB="0" distL="114300" distR="114300">
            <wp:extent cx="2593975" cy="1456055"/>
            <wp:effectExtent l="0" t="0" r="0" b="0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/>
                    <pic:cNvPicPr>
                      <a:picLocks noChangeAspect="1"/>
                    </pic:cNvPicPr>
                  </pic:nvPicPr>
                  <pic:blipFill>
                    <a:blip r:embed="rId13"/>
                    <a:srcRect t="8609"/>
                    <a:stretch>
                      <a:fillRect/>
                    </a:stretch>
                  </pic:blipFill>
                  <pic:spPr>
                    <a:xfrm>
                      <a:off x="0" y="0"/>
                      <a:ext cx="2593975" cy="14560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640" w:firstLineChars="200"/>
        <w:jc w:val="both"/>
        <w:rPr>
          <w:rFonts w:ascii="仿宋" w:hAnsi="仿宋" w:eastAsia="仿宋" w:cs="仿宋"/>
          <w:sz w:val="32"/>
          <w:szCs w:val="32"/>
        </w:rPr>
      </w:pPr>
      <w:r>
        <w:rPr>
          <w:rFonts w:hint="eastAsia" w:ascii="仿宋" w:hAnsi="仿宋" w:eastAsia="仿宋" w:cs="仿宋"/>
          <w:sz w:val="32"/>
          <w:szCs w:val="32"/>
        </w:rPr>
        <w:t>按照要求填写申报表单及上传附件材料后，核对信息无误后点击【提交】即可。</w:t>
      </w:r>
    </w:p>
    <w:p>
      <w:pPr>
        <w:ind w:firstLine="480" w:firstLineChars="200"/>
        <w:jc w:val="center"/>
        <w:rPr>
          <w:rFonts w:ascii="仿宋" w:hAnsi="仿宋" w:eastAsia="仿宋" w:cs="仿宋"/>
          <w:sz w:val="32"/>
          <w:szCs w:val="32"/>
        </w:rPr>
      </w:pPr>
      <w:r>
        <w:drawing>
          <wp:inline distT="0" distB="0" distL="114300" distR="114300">
            <wp:extent cx="1905000" cy="3905885"/>
            <wp:effectExtent l="0" t="0" r="0" b="5715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14"/>
                    <a:srcRect t="5189"/>
                    <a:stretch>
                      <a:fillRect/>
                    </a:stretch>
                  </pic:blipFill>
                  <pic:spPr>
                    <a:xfrm>
                      <a:off x="0" y="0"/>
                      <a:ext cx="1905000" cy="39058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643" w:firstLineChars="200"/>
        <w:jc w:val="both"/>
        <w:rPr>
          <w:rFonts w:ascii="仿宋" w:hAnsi="仿宋" w:eastAsia="仿宋" w:cs="仿宋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  <w:r>
        <w:rPr>
          <w:rFonts w:hint="eastAsia" w:ascii="仿宋" w:hAnsi="仿宋" w:eastAsia="仿宋" w:cs="仿宋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电脑端用户：</w:t>
      </w:r>
      <w:r>
        <w:rPr>
          <w:rFonts w:hint="eastAsia" w:ascii="仿宋" w:hAnsi="仿宋" w:eastAsia="仿宋" w:cs="仿宋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首页点击【事项申报】菜单，在搜索框内搜索“海南省2023年鼓励新能源汽车推广应用补贴”，点击事项卡片即可进入申报详情页。</w:t>
      </w:r>
    </w:p>
    <w:p>
      <w:pPr>
        <w:jc w:val="center"/>
        <w:rPr>
          <w:rFonts w:ascii="仿宋" w:hAnsi="仿宋" w:eastAsia="仿宋" w:cs="仿宋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  <w:r>
        <w:drawing>
          <wp:inline distT="0" distB="0" distL="114300" distR="114300">
            <wp:extent cx="4187190" cy="3006090"/>
            <wp:effectExtent l="0" t="0" r="3810" b="1651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187190" cy="3006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640" w:firstLineChars="200"/>
        <w:jc w:val="both"/>
        <w:rPr>
          <w:rFonts w:ascii="仿宋" w:hAnsi="仿宋" w:eastAsia="仿宋" w:cs="仿宋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  <w:r>
        <w:rPr>
          <w:rFonts w:hint="eastAsia" w:ascii="仿宋" w:hAnsi="仿宋" w:eastAsia="仿宋" w:cs="仿宋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 xml:space="preserve">查看项目详情后，通过点击【立即申报】，进入项目申报页 </w:t>
      </w:r>
    </w:p>
    <w:p>
      <w:pPr>
        <w:jc w:val="both"/>
        <w:rPr>
          <w:rFonts w:ascii="仿宋" w:hAnsi="仿宋" w:eastAsia="仿宋" w:cs="仿宋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  <w:r>
        <w:rPr>
          <w:rFonts w:hint="eastAsia" w:ascii="仿宋" w:hAnsi="仿宋" w:eastAsia="仿宋" w:cs="仿宋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面。</w:t>
      </w:r>
    </w:p>
    <w:p>
      <w:pPr>
        <w:jc w:val="center"/>
        <w:rPr>
          <w:rFonts w:ascii="仿宋" w:hAnsi="仿宋" w:eastAsia="仿宋" w:cs="仿宋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  <w:r>
        <w:drawing>
          <wp:inline distT="0" distB="0" distL="114300" distR="114300">
            <wp:extent cx="4746625" cy="2574925"/>
            <wp:effectExtent l="0" t="0" r="3175" b="15875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4746625" cy="2574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640" w:firstLineChars="200"/>
        <w:jc w:val="both"/>
        <w:rPr>
          <w:rFonts w:ascii="仿宋" w:hAnsi="仿宋" w:eastAsia="仿宋" w:cs="仿宋"/>
          <w:sz w:val="32"/>
          <w:szCs w:val="32"/>
        </w:rPr>
      </w:pPr>
      <w:r>
        <w:rPr>
          <w:rFonts w:hint="eastAsia" w:ascii="仿宋" w:hAnsi="仿宋" w:eastAsia="仿宋" w:cs="仿宋"/>
          <w:sz w:val="32"/>
          <w:szCs w:val="32"/>
        </w:rPr>
        <w:t>按照要求填写申报表单及上传附件材料后，核对信息无误后点击【确认提交】即可。</w:t>
      </w:r>
    </w:p>
    <w:p>
      <w:pPr>
        <w:jc w:val="center"/>
        <w:rPr>
          <w:rFonts w:ascii="仿宋" w:hAnsi="仿宋" w:eastAsia="仿宋" w:cs="仿宋"/>
          <w:sz w:val="32"/>
          <w:szCs w:val="32"/>
        </w:rPr>
      </w:pPr>
      <w:r>
        <w:drawing>
          <wp:inline distT="0" distB="0" distL="114300" distR="114300">
            <wp:extent cx="5400040" cy="2569845"/>
            <wp:effectExtent l="0" t="0" r="0" b="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/>
                    </pic:cNvPicPr>
                  </pic:nvPicPr>
                  <pic:blipFill>
                    <a:blip r:embed="rId17"/>
                    <a:srcRect l="3572" b="2081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25698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center"/>
        <w:rPr>
          <w:rFonts w:ascii="黑体" w:hAnsi="黑体" w:eastAsia="黑体" w:cs="仿宋"/>
          <w:sz w:val="32"/>
          <w:szCs w:val="32"/>
        </w:rPr>
      </w:pPr>
      <w:r>
        <w:drawing>
          <wp:inline distT="0" distB="0" distL="114300" distR="114300">
            <wp:extent cx="5458460" cy="3865245"/>
            <wp:effectExtent l="0" t="0" r="0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18"/>
                    <a:srcRect l="2617" t="3120"/>
                    <a:stretch>
                      <a:fillRect/>
                    </a:stretch>
                  </pic:blipFill>
                  <pic:spPr>
                    <a:xfrm>
                      <a:off x="0" y="0"/>
                      <a:ext cx="5458460" cy="3865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both"/>
        <w:rPr>
          <w:rFonts w:ascii="仿宋" w:hAnsi="仿宋" w:eastAsia="仿宋" w:cs="仿宋"/>
          <w:sz w:val="32"/>
          <w:szCs w:val="32"/>
        </w:rPr>
      </w:pPr>
      <w:r>
        <w:rPr>
          <w:rFonts w:hint="eastAsia" w:ascii="仿宋" w:hAnsi="仿宋" w:eastAsia="仿宋" w:cs="仿宋"/>
          <w:sz w:val="32"/>
          <w:szCs w:val="32"/>
        </w:rPr>
        <w:t>如果名下有多辆新能源汽车需要申报，可重复以上步骤继续申请。</w:t>
      </w:r>
    </w:p>
    <w:p>
      <w:pPr>
        <w:pStyle w:val="16"/>
        <w:numPr>
          <w:ilvl w:val="0"/>
          <w:numId w:val="1"/>
        </w:numPr>
        <w:ind w:firstLine="0" w:firstLineChars="0"/>
        <w:outlineLvl w:val="0"/>
        <w:rPr>
          <w:rFonts w:ascii="黑体" w:hAnsi="黑体" w:eastAsia="黑体" w:cs="仿宋"/>
          <w:sz w:val="32"/>
          <w:szCs w:val="32"/>
        </w:rPr>
      </w:pPr>
      <w:r>
        <w:rPr>
          <w:rFonts w:hint="eastAsia" w:ascii="黑体" w:hAnsi="黑体" w:eastAsia="黑体" w:cs="仿宋"/>
          <w:sz w:val="32"/>
          <w:szCs w:val="32"/>
        </w:rPr>
        <w:t>查看进度</w:t>
      </w:r>
    </w:p>
    <w:p>
      <w:pPr>
        <w:pStyle w:val="16"/>
        <w:ind w:firstLine="653"/>
        <w:outlineLvl w:val="0"/>
        <w:rPr>
          <w:rFonts w:ascii="仿宋" w:hAnsi="仿宋" w:eastAsia="仿宋" w:cs="仿宋"/>
          <w:sz w:val="32"/>
          <w:szCs w:val="32"/>
        </w:rPr>
      </w:pPr>
      <w:r>
        <w:rPr>
          <w:rFonts w:hint="eastAsia" w:ascii="仿宋" w:hAnsi="仿宋" w:eastAsia="仿宋" w:cs="仿宋"/>
          <w:b/>
          <w:bCs/>
          <w:sz w:val="32"/>
          <w:szCs w:val="32"/>
        </w:rPr>
        <w:t>手机端用户：</w:t>
      </w:r>
      <w:r>
        <w:rPr>
          <w:rFonts w:hint="eastAsia" w:ascii="仿宋" w:hAnsi="仿宋" w:eastAsia="仿宋" w:cs="仿宋"/>
          <w:sz w:val="32"/>
          <w:szCs w:val="32"/>
        </w:rPr>
        <w:t>可通过首页【我的办件】查看审核的相关消息。</w:t>
      </w:r>
    </w:p>
    <w:p>
      <w:pPr>
        <w:pStyle w:val="16"/>
        <w:ind w:firstLine="0" w:firstLineChars="0"/>
        <w:jc w:val="center"/>
        <w:outlineLvl w:val="0"/>
      </w:pPr>
      <w:r>
        <w:drawing>
          <wp:inline distT="0" distB="0" distL="114300" distR="114300">
            <wp:extent cx="2720340" cy="3511550"/>
            <wp:effectExtent l="0" t="0" r="0" b="0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/>
                    <pic:cNvPicPr>
                      <a:picLocks noChangeAspect="1"/>
                    </pic:cNvPicPr>
                  </pic:nvPicPr>
                  <pic:blipFill>
                    <a:blip r:embed="rId19"/>
                    <a:srcRect t="6870" b="21312"/>
                    <a:stretch>
                      <a:fillRect/>
                    </a:stretch>
                  </pic:blipFill>
                  <pic:spPr>
                    <a:xfrm>
                      <a:off x="0" y="0"/>
                      <a:ext cx="2720340" cy="3511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16"/>
        <w:ind w:firstLine="653"/>
        <w:jc w:val="left"/>
        <w:outlineLvl w:val="0"/>
      </w:pPr>
      <w:r>
        <w:rPr>
          <w:rFonts w:hint="eastAsia" w:ascii="仿宋" w:hAnsi="仿宋" w:eastAsia="仿宋" w:cs="仿宋"/>
          <w:b/>
          <w:bCs/>
          <w:sz w:val="32"/>
          <w:szCs w:val="32"/>
        </w:rPr>
        <w:t>电脑端用户：</w:t>
      </w:r>
      <w:r>
        <w:rPr>
          <w:rFonts w:hint="eastAsia" w:ascii="仿宋" w:hAnsi="仿宋" w:eastAsia="仿宋" w:cs="仿宋"/>
          <w:sz w:val="32"/>
          <w:szCs w:val="32"/>
        </w:rPr>
        <w:t xml:space="preserve">可通过【进入工作台】，鼠标移动到【进度】查看审核的相关消息,同时请留意手机短信通知； </w:t>
      </w:r>
      <w:r>
        <w:rPr>
          <w:rFonts w:ascii="仿宋" w:hAnsi="仿宋" w:eastAsia="仿宋" w:cs="仿宋"/>
          <w:sz w:val="32"/>
          <w:szCs w:val="32"/>
        </w:rPr>
        <w:t xml:space="preserve"> </w:t>
      </w:r>
      <w:r>
        <w:drawing>
          <wp:inline distT="0" distB="0" distL="114300" distR="114300">
            <wp:extent cx="5607685" cy="2644140"/>
            <wp:effectExtent l="0" t="0" r="5715" b="22860"/>
            <wp:docPr id="6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4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607685" cy="2644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608955" cy="1849120"/>
            <wp:effectExtent l="0" t="0" r="4445" b="5080"/>
            <wp:docPr id="1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608955" cy="1849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480" w:firstLineChars="200"/>
        <w:jc w:val="both"/>
      </w:pPr>
    </w:p>
    <w:p>
      <w:pPr>
        <w:pStyle w:val="16"/>
        <w:numPr>
          <w:ilvl w:val="0"/>
          <w:numId w:val="1"/>
        </w:numPr>
        <w:ind w:firstLine="0" w:firstLineChars="0"/>
        <w:outlineLvl w:val="0"/>
        <w:rPr>
          <w:rFonts w:ascii="黑体" w:hAnsi="黑体" w:eastAsia="黑体" w:cs="仿宋"/>
          <w:sz w:val="32"/>
          <w:szCs w:val="32"/>
        </w:rPr>
      </w:pPr>
      <w:r>
        <w:rPr>
          <w:rFonts w:hint="eastAsia" w:ascii="黑体" w:hAnsi="黑体" w:eastAsia="黑体" w:cs="仿宋"/>
          <w:sz w:val="32"/>
          <w:szCs w:val="32"/>
        </w:rPr>
        <w:t>材料审核</w:t>
      </w:r>
    </w:p>
    <w:p>
      <w:pPr>
        <w:pStyle w:val="16"/>
        <w:ind w:firstLine="0" w:firstLineChars="0"/>
        <w:rPr>
          <w:rFonts w:ascii="仿宋" w:hAnsi="仿宋" w:eastAsia="仿宋" w:cs="仿宋"/>
          <w:b/>
          <w:sz w:val="32"/>
          <w:szCs w:val="32"/>
        </w:rPr>
      </w:pPr>
      <w:r>
        <w:rPr>
          <w:rFonts w:hint="eastAsia" w:ascii="仿宋" w:hAnsi="仿宋" w:eastAsia="仿宋" w:cs="仿宋"/>
          <w:b/>
          <w:sz w:val="32"/>
          <w:szCs w:val="32"/>
        </w:rPr>
        <w:t>（一）材料验真通过</w:t>
      </w:r>
    </w:p>
    <w:p>
      <w:pPr>
        <w:ind w:firstLine="640" w:firstLineChars="200"/>
        <w:jc w:val="both"/>
        <w:rPr>
          <w:rFonts w:ascii="仿宋" w:hAnsi="仿宋" w:eastAsia="仿宋" w:cs="仿宋"/>
          <w:sz w:val="32"/>
          <w:szCs w:val="32"/>
        </w:rPr>
      </w:pPr>
      <w:r>
        <w:rPr>
          <w:rFonts w:ascii="仿宋" w:hAnsi="仿宋" w:eastAsia="仿宋" w:cs="仿宋"/>
          <w:sz w:val="32"/>
          <w:szCs w:val="32"/>
        </w:rPr>
        <w:t>材料验真通过后，将会收到短信通知</w:t>
      </w:r>
      <w:r>
        <w:rPr>
          <w:rFonts w:hint="eastAsia" w:ascii="仿宋" w:hAnsi="仿宋" w:eastAsia="仿宋" w:cs="仿宋"/>
          <w:sz w:val="32"/>
          <w:szCs w:val="32"/>
        </w:rPr>
        <w:t>。</w:t>
      </w:r>
    </w:p>
    <w:p>
      <w:pPr>
        <w:pStyle w:val="16"/>
        <w:ind w:firstLine="0" w:firstLineChars="0"/>
        <w:rPr>
          <w:rFonts w:ascii="仿宋" w:hAnsi="仿宋" w:eastAsia="仿宋" w:cs="仿宋"/>
          <w:b/>
          <w:sz w:val="32"/>
          <w:szCs w:val="32"/>
        </w:rPr>
      </w:pPr>
      <w:r>
        <w:rPr>
          <w:rFonts w:hint="eastAsia" w:ascii="仿宋" w:hAnsi="仿宋" w:eastAsia="仿宋" w:cs="仿宋"/>
          <w:b/>
          <w:sz w:val="32"/>
          <w:szCs w:val="32"/>
        </w:rPr>
        <w:t>（二）材料验真不通过</w:t>
      </w:r>
    </w:p>
    <w:p>
      <w:pPr>
        <w:ind w:firstLine="643" w:firstLineChars="200"/>
        <w:jc w:val="both"/>
        <w:rPr>
          <w:rFonts w:ascii="仿宋" w:hAnsi="仿宋" w:eastAsia="仿宋" w:cs="仿宋"/>
          <w:sz w:val="32"/>
          <w:szCs w:val="32"/>
        </w:rPr>
      </w:pPr>
      <w:r>
        <w:rPr>
          <w:rFonts w:hint="eastAsia" w:ascii="仿宋" w:hAnsi="仿宋" w:eastAsia="仿宋" w:cs="仿宋"/>
          <w:b/>
          <w:bCs/>
          <w:sz w:val="32"/>
          <w:szCs w:val="32"/>
        </w:rPr>
        <w:t>手机端用户：</w:t>
      </w:r>
      <w:r>
        <w:rPr>
          <w:rFonts w:hint="eastAsia" w:ascii="仿宋" w:hAnsi="仿宋" w:eastAsia="仿宋" w:cs="仿宋"/>
          <w:sz w:val="32"/>
          <w:szCs w:val="32"/>
        </w:rPr>
        <w:t>通过首页【我的办件】查看不通过材料的具体信息，进入审核的相关信息进入资料详情页面，根据提示重新上传相应资料。平台将重新对材料进行验真。</w:t>
      </w:r>
    </w:p>
    <w:p>
      <w:pPr>
        <w:ind w:firstLine="480" w:firstLineChars="200"/>
        <w:jc w:val="center"/>
      </w:pPr>
      <w:r>
        <w:drawing>
          <wp:inline distT="0" distB="0" distL="114300" distR="114300">
            <wp:extent cx="2211070" cy="2743835"/>
            <wp:effectExtent l="0" t="0" r="24130" b="24765"/>
            <wp:docPr id="1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2211070" cy="27438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643" w:firstLineChars="200"/>
        <w:jc w:val="both"/>
        <w:rPr>
          <w:rFonts w:ascii="仿宋" w:hAnsi="仿宋" w:eastAsia="仿宋" w:cs="仿宋"/>
          <w:sz w:val="32"/>
          <w:szCs w:val="32"/>
        </w:rPr>
      </w:pPr>
      <w:r>
        <w:rPr>
          <w:rFonts w:hint="eastAsia" w:ascii="仿宋" w:hAnsi="仿宋" w:eastAsia="仿宋" w:cs="仿宋"/>
          <w:b/>
          <w:bCs/>
          <w:sz w:val="32"/>
          <w:szCs w:val="32"/>
        </w:rPr>
        <w:t>电脑端用户：</w:t>
      </w:r>
      <w:r>
        <w:rPr>
          <w:rFonts w:hint="eastAsia" w:ascii="仿宋" w:hAnsi="仿宋" w:eastAsia="仿宋" w:cs="仿宋"/>
          <w:sz w:val="32"/>
          <w:szCs w:val="32"/>
        </w:rPr>
        <w:t>材料验真不通过后，可通过【工作台】进入项目列表，点击【修改】，进入资料详情页面，根据提示重新上传相应资料。平台将重新对材料进行验真。</w:t>
      </w:r>
    </w:p>
    <w:p>
      <w:pPr>
        <w:jc w:val="both"/>
      </w:pPr>
      <w:r>
        <w:drawing>
          <wp:inline distT="0" distB="0" distL="114300" distR="114300">
            <wp:extent cx="5607685" cy="2644140"/>
            <wp:effectExtent l="0" t="0" r="5715" b="22860"/>
            <wp:docPr id="21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4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607685" cy="2644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609590" cy="1918970"/>
            <wp:effectExtent l="0" t="0" r="3810" b="11430"/>
            <wp:docPr id="1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609590" cy="1918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480" w:firstLineChars="200"/>
        <w:jc w:val="both"/>
      </w:pPr>
    </w:p>
    <w:p>
      <w:pPr>
        <w:pStyle w:val="16"/>
        <w:numPr>
          <w:ilvl w:val="0"/>
          <w:numId w:val="1"/>
        </w:numPr>
        <w:ind w:firstLine="0" w:firstLineChars="0"/>
        <w:outlineLvl w:val="0"/>
        <w:rPr>
          <w:rFonts w:ascii="黑体" w:hAnsi="黑体" w:eastAsia="黑体" w:cs="仿宋"/>
          <w:sz w:val="32"/>
          <w:szCs w:val="32"/>
        </w:rPr>
      </w:pPr>
      <w:r>
        <w:rPr>
          <w:rFonts w:hint="eastAsia" w:ascii="黑体" w:hAnsi="黑体" w:eastAsia="黑体" w:cs="仿宋"/>
          <w:sz w:val="32"/>
          <w:szCs w:val="32"/>
        </w:rPr>
        <w:t>查看公示信息</w:t>
      </w:r>
    </w:p>
    <w:p>
      <w:pPr>
        <w:pStyle w:val="16"/>
        <w:ind w:firstLine="640"/>
        <w:rPr>
          <w:rFonts w:hint="eastAsia" w:ascii="仿宋" w:hAnsi="仿宋" w:eastAsia="仿宋" w:cs="仿宋"/>
          <w:sz w:val="32"/>
          <w:szCs w:val="32"/>
        </w:rPr>
      </w:pPr>
      <w:r>
        <w:rPr>
          <w:rFonts w:hint="eastAsia" w:ascii="仿宋" w:hAnsi="仿宋" w:eastAsia="仿宋" w:cs="仿宋"/>
          <w:sz w:val="32"/>
          <w:szCs w:val="32"/>
        </w:rPr>
        <w:t>补贴资金审核结果的最终公示将在海南省工业和信息化厅门户网站、海南省新能源汽车促进中心官方微信公众号、“海易兑”系统上予以发布。（注：最终申请结果以公示名单为准）</w:t>
      </w:r>
    </w:p>
    <w:p>
      <w:pPr>
        <w:pStyle w:val="16"/>
        <w:numPr>
          <w:ilvl w:val="0"/>
          <w:numId w:val="1"/>
        </w:numPr>
        <w:ind w:firstLine="0" w:firstLineChars="0"/>
        <w:outlineLvl w:val="0"/>
        <w:rPr>
          <w:rFonts w:hint="eastAsia" w:ascii="黑体" w:hAnsi="黑体" w:eastAsia="黑体" w:cs="仿宋"/>
          <w:sz w:val="32"/>
          <w:szCs w:val="32"/>
          <w:lang w:val="en-US" w:eastAsia="zh-CN"/>
        </w:rPr>
      </w:pPr>
      <w:r>
        <w:rPr>
          <w:rFonts w:hint="eastAsia" w:ascii="黑体" w:hAnsi="黑体" w:eastAsia="黑体" w:cs="仿宋"/>
          <w:sz w:val="32"/>
          <w:szCs w:val="32"/>
          <w:lang w:val="en-US" w:eastAsia="zh-CN"/>
        </w:rPr>
        <w:t>查询车辆里程/电量信息</w:t>
      </w:r>
    </w:p>
    <w:p>
      <w:pPr>
        <w:pStyle w:val="16"/>
        <w:ind w:firstLine="640"/>
        <w:rPr>
          <w:rFonts w:hint="eastAsia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b/>
          <w:bCs/>
          <w:kern w:val="0"/>
          <w:sz w:val="32"/>
          <w:szCs w:val="32"/>
          <w:lang w:val="en-US" w:eastAsia="zh-CN" w:bidi="ar-SA"/>
        </w:rPr>
        <w:t>手机端用户：</w:t>
      </w:r>
      <w:r>
        <w:rPr>
          <w:rFonts w:hint="eastAsia" w:ascii="仿宋" w:hAnsi="仿宋" w:eastAsia="仿宋" w:cs="仿宋"/>
          <w:sz w:val="32"/>
          <w:szCs w:val="32"/>
        </w:rPr>
        <w:t>通过首页【我的办件】查看</w:t>
      </w: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办件</w:t>
      </w:r>
      <w:r>
        <w:rPr>
          <w:rFonts w:hint="eastAsia" w:ascii="仿宋" w:hAnsi="仿宋" w:eastAsia="仿宋" w:cs="仿宋"/>
          <w:sz w:val="32"/>
          <w:szCs w:val="32"/>
        </w:rPr>
        <w:t>具体信息</w:t>
      </w:r>
      <w:r>
        <w:rPr>
          <w:rFonts w:hint="eastAsia" w:ascii="仿宋" w:hAnsi="仿宋" w:eastAsia="仿宋" w:cs="仿宋"/>
          <w:sz w:val="32"/>
          <w:szCs w:val="32"/>
          <w:lang w:eastAsia="zh-CN"/>
        </w:rPr>
        <w:t>，</w:t>
      </w: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即可查询对应车辆里程/办件信息。</w:t>
      </w:r>
    </w:p>
    <w:p>
      <w:pPr>
        <w:pStyle w:val="16"/>
        <w:ind w:firstLine="640"/>
        <w:jc w:val="center"/>
      </w:pPr>
      <w:r>
        <w:drawing>
          <wp:inline distT="0" distB="0" distL="114300" distR="114300">
            <wp:extent cx="2211070" cy="2743835"/>
            <wp:effectExtent l="0" t="0" r="24130" b="2476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2211070" cy="27438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16"/>
        <w:ind w:firstLine="640"/>
        <w:jc w:val="left"/>
        <w:rPr>
          <w:rFonts w:hint="default" w:ascii="仿宋" w:hAnsi="仿宋" w:eastAsia="仿宋" w:cs="仿宋"/>
          <w:b/>
          <w:bCs/>
          <w:kern w:val="0"/>
          <w:sz w:val="32"/>
          <w:szCs w:val="32"/>
          <w:lang w:val="en-US" w:eastAsia="zh-CN" w:bidi="ar-SA"/>
        </w:rPr>
      </w:pPr>
      <w:r>
        <w:rPr>
          <w:rFonts w:hint="eastAsia" w:ascii="仿宋" w:hAnsi="仿宋" w:eastAsia="仿宋" w:cs="仿宋"/>
          <w:b/>
          <w:bCs/>
          <w:kern w:val="0"/>
          <w:sz w:val="32"/>
          <w:szCs w:val="32"/>
          <w:lang w:val="en-US" w:eastAsia="zh-CN" w:bidi="ar-SA"/>
        </w:rPr>
        <w:t>电脑端用户：</w:t>
      </w: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通过</w:t>
      </w:r>
      <w:r>
        <w:rPr>
          <w:rFonts w:hint="eastAsia" w:ascii="仿宋" w:hAnsi="仿宋" w:eastAsia="仿宋" w:cs="仿宋"/>
          <w:sz w:val="32"/>
          <w:szCs w:val="32"/>
        </w:rPr>
        <w:t>【工作台】</w:t>
      </w: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即可查询对应车辆里程/办件信息。</w:t>
      </w:r>
      <w:r>
        <w:drawing>
          <wp:inline distT="0" distB="0" distL="114300" distR="114300">
            <wp:extent cx="5612130" cy="2639695"/>
            <wp:effectExtent l="0" t="0" r="1270" b="1905"/>
            <wp:docPr id="2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1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639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16"/>
        <w:numPr>
          <w:ilvl w:val="0"/>
          <w:numId w:val="1"/>
        </w:numPr>
        <w:ind w:firstLine="0" w:firstLineChars="0"/>
        <w:outlineLvl w:val="0"/>
        <w:rPr>
          <w:rFonts w:ascii="黑体" w:hAnsi="黑体" w:eastAsia="黑体" w:cs="仿宋"/>
          <w:sz w:val="32"/>
          <w:szCs w:val="32"/>
        </w:rPr>
      </w:pPr>
      <w:r>
        <w:rPr>
          <w:rFonts w:hint="eastAsia" w:ascii="黑体" w:hAnsi="黑体" w:eastAsia="黑体" w:cs="仿宋"/>
          <w:sz w:val="32"/>
          <w:szCs w:val="32"/>
        </w:rPr>
        <w:t>其他申报问题</w:t>
      </w:r>
      <w:bookmarkStart w:id="0" w:name="_GoBack"/>
      <w:bookmarkEnd w:id="0"/>
    </w:p>
    <w:p>
      <w:pPr>
        <w:ind w:firstLine="640" w:firstLineChars="200"/>
        <w:rPr>
          <w:rFonts w:ascii="仿宋" w:hAnsi="仿宋" w:eastAsia="仿宋" w:cs="仿宋"/>
          <w:kern w:val="2"/>
          <w:sz w:val="32"/>
          <w:szCs w:val="32"/>
        </w:rPr>
      </w:pPr>
      <w:r>
        <w:rPr>
          <w:rFonts w:hint="eastAsia" w:ascii="仿宋" w:hAnsi="仿宋" w:eastAsia="仿宋" w:cs="仿宋"/>
          <w:kern w:val="2"/>
          <w:sz w:val="32"/>
          <w:szCs w:val="32"/>
        </w:rPr>
        <w:t>（一）</w:t>
      </w:r>
      <w:r>
        <w:rPr>
          <w:rFonts w:ascii="仿宋" w:hAnsi="仿宋" w:eastAsia="仿宋" w:cs="仿宋"/>
          <w:kern w:val="2"/>
          <w:sz w:val="32"/>
          <w:szCs w:val="32"/>
        </w:rPr>
        <w:t>汽车销售企业应加强销售人员对补贴政策和申报操作的业务培训</w:t>
      </w:r>
      <w:r>
        <w:rPr>
          <w:rFonts w:hint="eastAsia" w:ascii="仿宋" w:hAnsi="仿宋" w:eastAsia="仿宋" w:cs="仿宋"/>
          <w:kern w:val="2"/>
          <w:sz w:val="32"/>
          <w:szCs w:val="32"/>
        </w:rPr>
        <w:t>，尽到主动宣传、提醒的义务，</w:t>
      </w:r>
      <w:r>
        <w:rPr>
          <w:rFonts w:ascii="仿宋" w:hAnsi="仿宋" w:eastAsia="仿宋" w:cs="仿宋"/>
          <w:kern w:val="2"/>
          <w:sz w:val="32"/>
          <w:szCs w:val="32"/>
        </w:rPr>
        <w:t>指导和帮助购车</w:t>
      </w:r>
      <w:r>
        <w:rPr>
          <w:rFonts w:hint="eastAsia" w:ascii="仿宋" w:hAnsi="仿宋" w:eastAsia="仿宋" w:cs="仿宋"/>
          <w:kern w:val="2"/>
          <w:sz w:val="32"/>
          <w:szCs w:val="32"/>
        </w:rPr>
        <w:t>人及时申报补贴。</w:t>
      </w:r>
    </w:p>
    <w:p>
      <w:pPr>
        <w:ind w:firstLine="640" w:firstLineChars="200"/>
        <w:rPr>
          <w:rFonts w:ascii="仿宋" w:hAnsi="仿宋" w:eastAsia="仿宋" w:cs="仿宋"/>
          <w:sz w:val="32"/>
          <w:szCs w:val="32"/>
        </w:rPr>
      </w:pPr>
      <w:r>
        <w:rPr>
          <w:rFonts w:hint="eastAsia" w:ascii="仿宋" w:hAnsi="仿宋" w:eastAsia="仿宋" w:cs="仿宋"/>
          <w:sz w:val="32"/>
          <w:szCs w:val="32"/>
        </w:rPr>
        <w:t>（二）当用户申报补贴时遇到以下问题时：</w:t>
      </w:r>
    </w:p>
    <w:p>
      <w:pPr>
        <w:pStyle w:val="16"/>
        <w:numPr>
          <w:ilvl w:val="0"/>
          <w:numId w:val="2"/>
        </w:numPr>
        <w:ind w:firstLineChars="0"/>
        <w:rPr>
          <w:rFonts w:ascii="仿宋" w:hAnsi="仿宋" w:eastAsia="仿宋" w:cs="仿宋"/>
          <w:sz w:val="32"/>
          <w:szCs w:val="32"/>
        </w:rPr>
      </w:pPr>
      <w:r>
        <w:rPr>
          <w:rFonts w:hint="eastAsia" w:ascii="仿宋" w:hAnsi="仿宋" w:eastAsia="仿宋" w:cs="仿宋"/>
          <w:sz w:val="32"/>
          <w:szCs w:val="32"/>
        </w:rPr>
        <w:t>如购车人为港澳台同胞、外国公民等非居民身份证持有人</w:t>
      </w:r>
    </w:p>
    <w:p>
      <w:pPr>
        <w:pStyle w:val="16"/>
        <w:numPr>
          <w:ilvl w:val="0"/>
          <w:numId w:val="2"/>
        </w:numPr>
        <w:ind w:firstLineChars="0"/>
        <w:rPr>
          <w:rFonts w:ascii="仿宋" w:hAnsi="仿宋" w:eastAsia="仿宋" w:cs="仿宋"/>
          <w:sz w:val="32"/>
          <w:szCs w:val="32"/>
        </w:rPr>
      </w:pPr>
      <w:r>
        <w:rPr>
          <w:rFonts w:hint="eastAsia" w:ascii="仿宋" w:hAnsi="仿宋" w:eastAsia="仿宋" w:cs="仿宋"/>
          <w:sz w:val="32"/>
          <w:szCs w:val="32"/>
        </w:rPr>
        <w:t>证件、发票等材料系统多次无法识别成功</w:t>
      </w:r>
    </w:p>
    <w:p>
      <w:pPr>
        <w:pStyle w:val="16"/>
        <w:numPr>
          <w:ilvl w:val="0"/>
          <w:numId w:val="2"/>
        </w:numPr>
        <w:ind w:firstLineChars="0"/>
        <w:rPr>
          <w:rFonts w:ascii="仿宋" w:hAnsi="仿宋" w:eastAsia="仿宋" w:cs="仿宋"/>
          <w:sz w:val="32"/>
          <w:szCs w:val="32"/>
        </w:rPr>
      </w:pPr>
      <w:r>
        <w:rPr>
          <w:rFonts w:hint="eastAsia" w:ascii="仿宋" w:hAnsi="仿宋" w:eastAsia="仿宋" w:cs="仿宋"/>
          <w:sz w:val="32"/>
          <w:szCs w:val="32"/>
        </w:rPr>
        <w:t>不会用智能手机或无法操作微信小程序的人员</w:t>
      </w:r>
    </w:p>
    <w:p>
      <w:pPr>
        <w:pStyle w:val="16"/>
        <w:numPr>
          <w:ilvl w:val="0"/>
          <w:numId w:val="2"/>
        </w:numPr>
        <w:ind w:firstLineChars="0"/>
        <w:rPr>
          <w:rFonts w:ascii="仿宋" w:hAnsi="仿宋" w:eastAsia="仿宋" w:cs="仿宋"/>
          <w:sz w:val="32"/>
          <w:szCs w:val="32"/>
        </w:rPr>
      </w:pPr>
      <w:r>
        <w:rPr>
          <w:rFonts w:hint="eastAsia" w:ascii="仿宋" w:hAnsi="仿宋" w:eastAsia="仿宋" w:cs="仿宋"/>
          <w:sz w:val="32"/>
          <w:szCs w:val="32"/>
        </w:rPr>
        <w:t>其他无法在系统中提交申请的（如新能源驾培车、换电式车辆提示上传不成功等）</w:t>
      </w:r>
    </w:p>
    <w:p>
      <w:pPr>
        <w:pStyle w:val="16"/>
        <w:ind w:firstLine="640"/>
        <w:rPr>
          <w:rFonts w:ascii="仿宋" w:hAnsi="仿宋" w:eastAsia="仿宋" w:cs="仿宋"/>
          <w:sz w:val="32"/>
          <w:szCs w:val="32"/>
        </w:rPr>
      </w:pPr>
      <w:r>
        <w:rPr>
          <w:rFonts w:hint="eastAsia" w:ascii="仿宋" w:hAnsi="仿宋" w:eastAsia="仿宋" w:cs="仿宋"/>
          <w:sz w:val="32"/>
          <w:szCs w:val="32"/>
        </w:rPr>
        <w:t>请先联系海南省新能源汽车促进中心，后由购车本人或购车单位委托人携带相关证件与原件材料，进行线下人工受理。</w:t>
      </w:r>
    </w:p>
    <w:p>
      <w:pPr>
        <w:ind w:firstLine="643" w:firstLineChars="200"/>
        <w:rPr>
          <w:rFonts w:ascii="仿宋" w:hAnsi="仿宋" w:eastAsia="仿宋" w:cs="仿宋"/>
          <w:sz w:val="32"/>
          <w:szCs w:val="32"/>
        </w:rPr>
      </w:pPr>
      <w:r>
        <w:rPr>
          <w:rFonts w:hint="eastAsia" w:ascii="仿宋" w:hAnsi="仿宋" w:eastAsia="仿宋" w:cs="仿宋"/>
          <w:b/>
          <w:bCs/>
          <w:sz w:val="32"/>
          <w:szCs w:val="32"/>
        </w:rPr>
        <w:t>办公电话：</w:t>
      </w:r>
      <w:r>
        <w:rPr>
          <w:rFonts w:hint="eastAsia" w:ascii="仿宋" w:hAnsi="仿宋" w:eastAsia="仿宋" w:cs="仿宋"/>
          <w:sz w:val="32"/>
          <w:szCs w:val="32"/>
        </w:rPr>
        <w:t>胡女士，0898-66280953</w:t>
      </w:r>
    </w:p>
    <w:p>
      <w:pPr>
        <w:ind w:firstLine="643" w:firstLineChars="200"/>
        <w:rPr>
          <w:rFonts w:ascii="仿宋" w:hAnsi="仿宋" w:eastAsia="仿宋" w:cs="仿宋"/>
          <w:sz w:val="32"/>
          <w:szCs w:val="32"/>
        </w:rPr>
      </w:pPr>
      <w:r>
        <w:rPr>
          <w:rFonts w:hint="eastAsia" w:ascii="仿宋" w:hAnsi="仿宋" w:eastAsia="仿宋" w:cs="仿宋"/>
          <w:b/>
          <w:bCs/>
          <w:sz w:val="32"/>
          <w:szCs w:val="32"/>
        </w:rPr>
        <w:t>海易兑技术支持：</w:t>
      </w:r>
      <w:r>
        <w:rPr>
          <w:rFonts w:hint="eastAsia" w:ascii="仿宋" w:hAnsi="仿宋" w:eastAsia="仿宋" w:cs="仿宋"/>
          <w:sz w:val="32"/>
          <w:szCs w:val="32"/>
        </w:rPr>
        <w:t>0898-60827008</w:t>
      </w:r>
    </w:p>
    <w:p>
      <w:pPr>
        <w:ind w:firstLine="640"/>
        <w:rPr>
          <w:rFonts w:ascii="仿宋" w:hAnsi="仿宋" w:eastAsia="仿宋" w:cs="仿宋"/>
          <w:sz w:val="32"/>
          <w:szCs w:val="32"/>
        </w:rPr>
      </w:pPr>
      <w:r>
        <w:rPr>
          <w:rFonts w:hint="eastAsia" w:ascii="仿宋" w:hAnsi="仿宋" w:eastAsia="仿宋" w:cs="仿宋"/>
          <w:b/>
          <w:bCs/>
          <w:sz w:val="32"/>
          <w:szCs w:val="32"/>
        </w:rPr>
        <w:t>办公地址：</w:t>
      </w:r>
      <w:r>
        <w:rPr>
          <w:rFonts w:hint="eastAsia" w:ascii="仿宋" w:hAnsi="仿宋" w:eastAsia="仿宋" w:cs="仿宋"/>
          <w:sz w:val="32"/>
          <w:szCs w:val="32"/>
        </w:rPr>
        <w:t>海南省海口市美兰区白龙南路10号琼苑家园八角楼3楼304室。</w:t>
      </w:r>
    </w:p>
    <w:p>
      <w:pPr>
        <w:ind w:firstLine="643" w:firstLineChars="200"/>
        <w:rPr>
          <w:rFonts w:ascii="仿宋" w:hAnsi="仿宋" w:eastAsia="仿宋" w:cs="仿宋"/>
          <w:sz w:val="32"/>
          <w:szCs w:val="32"/>
        </w:rPr>
      </w:pPr>
      <w:r>
        <w:rPr>
          <w:rFonts w:hint="eastAsia" w:ascii="仿宋" w:hAnsi="仿宋" w:eastAsia="仿宋" w:cs="仿宋"/>
          <w:b/>
          <w:bCs/>
          <w:sz w:val="32"/>
          <w:szCs w:val="32"/>
        </w:rPr>
        <w:t>办公时间：</w:t>
      </w:r>
      <w:r>
        <w:rPr>
          <w:rFonts w:hint="eastAsia" w:ascii="仿宋" w:hAnsi="仿宋" w:eastAsia="仿宋" w:cs="仿宋"/>
          <w:bCs/>
          <w:sz w:val="32"/>
          <w:szCs w:val="32"/>
        </w:rPr>
        <w:t>工作日</w:t>
      </w:r>
      <w:r>
        <w:rPr>
          <w:rFonts w:hint="eastAsia" w:ascii="仿宋" w:hAnsi="仿宋" w:eastAsia="仿宋" w:cs="仿宋"/>
          <w:sz w:val="32"/>
          <w:szCs w:val="32"/>
        </w:rPr>
        <w:t xml:space="preserve"> 8:30—12:00，14:30-1</w:t>
      </w:r>
      <w:r>
        <w:rPr>
          <w:rFonts w:ascii="仿宋" w:hAnsi="仿宋" w:eastAsia="仿宋" w:cs="仿宋"/>
          <w:sz w:val="32"/>
          <w:szCs w:val="32"/>
        </w:rPr>
        <w:t>8</w:t>
      </w:r>
      <w:r>
        <w:rPr>
          <w:rFonts w:hint="eastAsia" w:ascii="仿宋" w:hAnsi="仿宋" w:eastAsia="仿宋" w:cs="仿宋"/>
          <w:sz w:val="32"/>
          <w:szCs w:val="32"/>
        </w:rPr>
        <w:t>:</w:t>
      </w:r>
      <w:r>
        <w:rPr>
          <w:rFonts w:ascii="仿宋" w:hAnsi="仿宋" w:eastAsia="仿宋" w:cs="仿宋"/>
          <w:sz w:val="32"/>
          <w:szCs w:val="32"/>
        </w:rPr>
        <w:t>0</w:t>
      </w:r>
      <w:r>
        <w:rPr>
          <w:rFonts w:hint="eastAsia" w:ascii="仿宋" w:hAnsi="仿宋" w:eastAsia="仿宋" w:cs="仿宋"/>
          <w:sz w:val="32"/>
          <w:szCs w:val="32"/>
        </w:rPr>
        <w:t>0。</w:t>
      </w:r>
    </w:p>
    <w:p>
      <w:pPr>
        <w:ind w:firstLine="640" w:firstLineChars="200"/>
        <w:rPr>
          <w:rFonts w:ascii="仿宋" w:hAnsi="仿宋" w:eastAsia="仿宋" w:cs="仿宋"/>
          <w:sz w:val="32"/>
          <w:szCs w:val="32"/>
        </w:rPr>
      </w:pPr>
    </w:p>
    <w:sectPr>
      <w:headerReference r:id="rId3" w:type="default"/>
      <w:footerReference r:id="rId4" w:type="default"/>
      <w:pgSz w:w="11900" w:h="16840"/>
      <w:pgMar w:top="2098" w:right="1474" w:bottom="1984" w:left="1587" w:header="851" w:footer="992" w:gutter="0"/>
      <w:cols w:space="0" w:num="1"/>
      <w:docGrid w:type="lines" w:linePitch="327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  <w:embedRegular r:id="rId1" w:fontKey="{143FDC67-7887-9FBA-92AA-4465C6AD1FD5}"/>
  </w:font>
  <w:font w:name="宋体">
    <w:altName w:val="汉仪书宋二KW"/>
    <w:panose1 w:val="00000000000000000000"/>
    <w:charset w:val="86"/>
    <w:family w:val="auto"/>
    <w:pitch w:val="default"/>
    <w:sig w:usb0="00000000" w:usb1="00000000" w:usb2="00000000" w:usb3="00000000" w:csb0="00000000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90204"/>
    <w:charset w:val="01"/>
    <w:family w:val="swiss"/>
    <w:pitch w:val="default"/>
    <w:sig w:usb0="E0000AFF" w:usb1="00007843" w:usb2="00000001" w:usb3="00000000" w:csb0="400001BF" w:csb1="DFF70000"/>
  </w:font>
  <w:font w:name="黑体">
    <w:altName w:val="汉仪中黑KW"/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409020205090404"/>
    <w:charset w:val="01"/>
    <w:family w:val="modern"/>
    <w:pitch w:val="default"/>
    <w:sig w:usb0="E0000AFF" w:usb1="40007843" w:usb2="00000001" w:usb3="00000000" w:csb0="400001BF" w:csb1="DFF70000"/>
  </w:font>
  <w:font w:name="Symbol">
    <w:altName w:val="Kingsoft Sign"/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altName w:val="Helvetica Neue"/>
    <w:panose1 w:val="020F0502020204030204"/>
    <w:charset w:val="00"/>
    <w:family w:val="swiss"/>
    <w:pitch w:val="default"/>
    <w:sig w:usb0="00000000" w:usb1="00000000" w:usb2="00000001" w:usb3="00000000" w:csb0="0000019F" w:csb1="00000000"/>
  </w:font>
  <w:font w:name="DengXian">
    <w:altName w:val="汉仪中等线KW"/>
    <w:panose1 w:val="02010600030101010101"/>
    <w:charset w:val="86"/>
    <w:family w:val="auto"/>
    <w:pitch w:val="default"/>
    <w:sig w:usb0="00000000" w:usb1="00000000" w:usb2="00000016" w:usb3="00000000" w:csb0="0004000F" w:csb1="00000000"/>
  </w:font>
  <w:font w:name="方正小标宋简体">
    <w:altName w:val="汉仪书宋二KW"/>
    <w:panose1 w:val="020B0604020202020204"/>
    <w:charset w:val="86"/>
    <w:family w:val="script"/>
    <w:pitch w:val="default"/>
    <w:sig w:usb0="00000000" w:usb1="00000000" w:usb2="00000000" w:usb3="00000000" w:csb0="00040000" w:csb1="00000000"/>
  </w:font>
  <w:font w:name="___WRD_EMBED_SUB_467">
    <w:altName w:val="苹方-简"/>
    <w:panose1 w:val="020B0604020202020204"/>
    <w:charset w:val="86"/>
    <w:family w:val="script"/>
    <w:pitch w:val="default"/>
    <w:sig w:usb0="00000000" w:usb1="00000000" w:usb2="00000000" w:usb3="00000000" w:csb0="00040000" w:csb1="00000000"/>
  </w:font>
  <w:font w:name="仿宋">
    <w:altName w:val="方正仿宋_GBK"/>
    <w:panose1 w:val="02010609060101010101"/>
    <w:charset w:val="86"/>
    <w:family w:val="modern"/>
    <w:pitch w:val="default"/>
    <w:sig w:usb0="00000000" w:usb1="00000000" w:usb2="00000016" w:usb3="00000000" w:csb0="00040001" w:csb1="00000000"/>
  </w:font>
  <w:font w:name="Wingdings">
    <w:panose1 w:val="05000000000000000000"/>
    <w:charset w:val="00"/>
    <w:family w:val="decorative"/>
    <w:pitch w:val="default"/>
    <w:sig w:usb0="00000000" w:usb1="00000000" w:usb2="00000000" w:usb3="00000000" w:csb0="80000000" w:csb1="00000000"/>
  </w:font>
  <w:font w:name="汉仪书宋二KW">
    <w:panose1 w:val="00020600040101010101"/>
    <w:charset w:val="86"/>
    <w:family w:val="auto"/>
    <w:pitch w:val="default"/>
    <w:sig w:usb0="A00002BF" w:usb1="18EF7CFA" w:usb2="00000016" w:usb3="00000000" w:csb0="00040000" w:csb1="00000000"/>
  </w:font>
  <w:font w:name="汉仪中黑KW">
    <w:panose1 w:val="00020600040101010101"/>
    <w:charset w:val="86"/>
    <w:family w:val="auto"/>
    <w:pitch w:val="default"/>
    <w:sig w:usb0="A00002BF" w:usb1="18EF7CFA" w:usb2="00000016" w:usb3="00000000" w:csb0="00040000" w:csb1="00000000"/>
  </w:font>
  <w:font w:name="冬青黑体简体中文">
    <w:panose1 w:val="020B0300000000000000"/>
    <w:charset w:val="86"/>
    <w:family w:val="auto"/>
    <w:pitch w:val="default"/>
    <w:sig w:usb0="A00002BF" w:usb1="1ACF7CFA" w:usb2="00000016" w:usb3="00000000" w:csb0="00060007" w:csb1="00000000"/>
  </w:font>
  <w:font w:name="方正仿宋_GBK">
    <w:panose1 w:val="02000000000000000000"/>
    <w:charset w:val="86"/>
    <w:family w:val="auto"/>
    <w:pitch w:val="default"/>
    <w:sig w:usb0="A00002BF" w:usb1="38CF7CFA" w:usb2="00082016" w:usb3="00000000" w:csb0="00040001" w:csb1="00000000"/>
  </w:font>
  <w:font w:name="DengXian">
    <w:altName w:val="汉仪中等线KW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汉仪中等线KW">
    <w:panose1 w:val="01010104010101010101"/>
    <w:charset w:val="86"/>
    <w:family w:val="auto"/>
    <w:pitch w:val="default"/>
    <w:sig w:usb0="800002BF" w:usb1="004F7CFA" w:usb2="00000000" w:usb3="00000000" w:csb0="00040001" w:csb1="00000000"/>
  </w:font>
  <w:font w:name="PingFang SC">
    <w:panose1 w:val="020B0400000000000000"/>
    <w:charset w:val="86"/>
    <w:family w:val="auto"/>
    <w:pitch w:val="default"/>
    <w:sig w:usb0="A00002FF" w:usb1="7ACFFDFB" w:usb2="00000017" w:usb3="00000000" w:csb0="00040001" w:csb1="00000000"/>
  </w:font>
  <w:font w:name="Tahoma">
    <w:panose1 w:val="020B0604030504040204"/>
    <w:charset w:val="00"/>
    <w:family w:val="auto"/>
    <w:pitch w:val="default"/>
    <w:sig w:usb0="E1002AFF" w:usb1="C000605B" w:usb2="00000029" w:usb3="00000000" w:csb0="200101FF" w:csb1="20280000"/>
  </w:font>
  <w:font w:name="Kingsoft Sign">
    <w:panose1 w:val="05050102010706020507"/>
    <w:charset w:val="00"/>
    <w:family w:val="auto"/>
    <w:pitch w:val="default"/>
    <w:sig w:usb0="00000000" w:usb1="10000000" w:usb2="00000000" w:usb3="00000000" w:csb0="00000001" w:csb1="00000000"/>
  </w:font>
  <w:font w:name="Helvetica Neue">
    <w:panose1 w:val="02000503000000020004"/>
    <w:charset w:val="00"/>
    <w:family w:val="auto"/>
    <w:pitch w:val="default"/>
    <w:sig w:usb0="E50002FF" w:usb1="500079DB" w:usb2="00000010" w:usb3="00000000" w:csb0="00000000" w:csb1="00000000"/>
  </w:font>
  <w:font w:name="苹方-简">
    <w:panose1 w:val="020B0400000000000000"/>
    <w:charset w:val="86"/>
    <w:family w:val="auto"/>
    <w:pitch w:val="default"/>
    <w:sig w:usb0="A00002FF" w:usb1="7ACFFDFB" w:usb2="00000017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sdt>
    <w:sdtPr>
      <w:id w:val="2069841844"/>
    </w:sdtPr>
    <w:sdtContent>
      <w:p>
        <w:pPr>
          <w:pStyle w:val="7"/>
          <w:jc w:val="center"/>
        </w:pPr>
        <w:r>
          <w:fldChar w:fldCharType="begin"/>
        </w:r>
        <w:r>
          <w:instrText xml:space="preserve">PAGE   \* MERGEFORMAT</w:instrText>
        </w:r>
        <w:r>
          <w:fldChar w:fldCharType="separate"/>
        </w:r>
        <w:r>
          <w:rPr>
            <w:lang w:val="zh-CN"/>
          </w:rPr>
          <w:t>16</w:t>
        </w:r>
        <w:r>
          <w:fldChar w:fldCharType="end"/>
        </w:r>
      </w:p>
    </w:sdtContent>
  </w:sdt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8"/>
      <w:pBdr>
        <w:bottom w:val="none" w:color="auto" w:sz="0" w:space="0"/>
      </w:pBd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10294502"/>
    <w:multiLevelType w:val="singleLevel"/>
    <w:tmpl w:val="10294502"/>
    <w:lvl w:ilvl="0" w:tentative="0">
      <w:start w:val="1"/>
      <w:numFmt w:val="chineseCounting"/>
      <w:suff w:val="nothing"/>
      <w:lvlText w:val="%1、"/>
      <w:lvlJc w:val="left"/>
      <w:rPr>
        <w:rFonts w:hint="eastAsia"/>
      </w:rPr>
    </w:lvl>
  </w:abstractNum>
  <w:abstractNum w:abstractNumId="1">
    <w:nsid w:val="7F6229F5"/>
    <w:multiLevelType w:val="multilevel"/>
    <w:tmpl w:val="7F6229F5"/>
    <w:lvl w:ilvl="0" w:tentative="0">
      <w:start w:val="1"/>
      <w:numFmt w:val="bullet"/>
      <w:lvlText w:val=""/>
      <w:lvlJc w:val="left"/>
      <w:pPr>
        <w:ind w:left="900" w:hanging="480"/>
      </w:pPr>
      <w:rPr>
        <w:rFonts w:hint="default" w:ascii="Wingdings" w:hAnsi="Wingdings"/>
      </w:rPr>
    </w:lvl>
    <w:lvl w:ilvl="1" w:tentative="0">
      <w:start w:val="1"/>
      <w:numFmt w:val="bullet"/>
      <w:lvlText w:val=""/>
      <w:lvlJc w:val="left"/>
      <w:pPr>
        <w:ind w:left="1380" w:hanging="480"/>
      </w:pPr>
      <w:rPr>
        <w:rFonts w:hint="default" w:ascii="Wingdings" w:hAnsi="Wingdings"/>
      </w:rPr>
    </w:lvl>
    <w:lvl w:ilvl="2" w:tentative="0">
      <w:start w:val="1"/>
      <w:numFmt w:val="bullet"/>
      <w:lvlText w:val=""/>
      <w:lvlJc w:val="left"/>
      <w:pPr>
        <w:ind w:left="1860" w:hanging="480"/>
      </w:pPr>
      <w:rPr>
        <w:rFonts w:hint="default" w:ascii="Wingdings" w:hAnsi="Wingdings"/>
      </w:rPr>
    </w:lvl>
    <w:lvl w:ilvl="3" w:tentative="0">
      <w:start w:val="1"/>
      <w:numFmt w:val="bullet"/>
      <w:lvlText w:val=""/>
      <w:lvlJc w:val="left"/>
      <w:pPr>
        <w:ind w:left="2340" w:hanging="480"/>
      </w:pPr>
      <w:rPr>
        <w:rFonts w:hint="default" w:ascii="Wingdings" w:hAnsi="Wingdings"/>
      </w:rPr>
    </w:lvl>
    <w:lvl w:ilvl="4" w:tentative="0">
      <w:start w:val="1"/>
      <w:numFmt w:val="bullet"/>
      <w:lvlText w:val=""/>
      <w:lvlJc w:val="left"/>
      <w:pPr>
        <w:ind w:left="2820" w:hanging="480"/>
      </w:pPr>
      <w:rPr>
        <w:rFonts w:hint="default" w:ascii="Wingdings" w:hAnsi="Wingdings"/>
      </w:rPr>
    </w:lvl>
    <w:lvl w:ilvl="5" w:tentative="0">
      <w:start w:val="1"/>
      <w:numFmt w:val="bullet"/>
      <w:lvlText w:val=""/>
      <w:lvlJc w:val="left"/>
      <w:pPr>
        <w:ind w:left="3300" w:hanging="480"/>
      </w:pPr>
      <w:rPr>
        <w:rFonts w:hint="default" w:ascii="Wingdings" w:hAnsi="Wingdings"/>
      </w:rPr>
    </w:lvl>
    <w:lvl w:ilvl="6" w:tentative="0">
      <w:start w:val="1"/>
      <w:numFmt w:val="bullet"/>
      <w:lvlText w:val=""/>
      <w:lvlJc w:val="left"/>
      <w:pPr>
        <w:ind w:left="3780" w:hanging="480"/>
      </w:pPr>
      <w:rPr>
        <w:rFonts w:hint="default" w:ascii="Wingdings" w:hAnsi="Wingdings"/>
      </w:rPr>
    </w:lvl>
    <w:lvl w:ilvl="7" w:tentative="0">
      <w:start w:val="1"/>
      <w:numFmt w:val="bullet"/>
      <w:lvlText w:val=""/>
      <w:lvlJc w:val="left"/>
      <w:pPr>
        <w:ind w:left="4260" w:hanging="480"/>
      </w:pPr>
      <w:rPr>
        <w:rFonts w:hint="default" w:ascii="Wingdings" w:hAnsi="Wingdings"/>
      </w:rPr>
    </w:lvl>
    <w:lvl w:ilvl="8" w:tentative="0">
      <w:start w:val="1"/>
      <w:numFmt w:val="bullet"/>
      <w:lvlText w:val=""/>
      <w:lvlJc w:val="left"/>
      <w:pPr>
        <w:ind w:left="4740" w:hanging="480"/>
      </w:pPr>
      <w:rPr>
        <w:rFonts w:hint="default" w:ascii="Wingdings" w:hAnsi="Wingdings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26"/>
  <w:doNotDisplayPageBoundaries w:val="1"/>
  <w:embedTrueTypeFonts/>
  <w:saveSubsetFonts/>
  <w:bordersDoNotSurroundHeader w:val="0"/>
  <w:bordersDoNotSurroundFooter w:val="0"/>
  <w:documentProtection w:enforcement="0"/>
  <w:defaultTabStop w:val="420"/>
  <w:drawingGridVerticalSpacing w:val="164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MWY3ZjVlMzBlZmVjODBhMWJkOTczMGI0YjM4OGQ4MTkifQ=="/>
  </w:docVars>
  <w:rsids>
    <w:rsidRoot w:val="00302AFA"/>
    <w:rsid w:val="00011BFE"/>
    <w:rsid w:val="00013777"/>
    <w:rsid w:val="0001396C"/>
    <w:rsid w:val="00014093"/>
    <w:rsid w:val="00015CC9"/>
    <w:rsid w:val="00015F82"/>
    <w:rsid w:val="00016E39"/>
    <w:rsid w:val="000215C9"/>
    <w:rsid w:val="00022011"/>
    <w:rsid w:val="00023681"/>
    <w:rsid w:val="000249A7"/>
    <w:rsid w:val="00032736"/>
    <w:rsid w:val="00035CB8"/>
    <w:rsid w:val="00045501"/>
    <w:rsid w:val="000614EF"/>
    <w:rsid w:val="0006610B"/>
    <w:rsid w:val="000727CA"/>
    <w:rsid w:val="000750B2"/>
    <w:rsid w:val="00075DB4"/>
    <w:rsid w:val="0007653E"/>
    <w:rsid w:val="00076AED"/>
    <w:rsid w:val="00080E2A"/>
    <w:rsid w:val="00082E11"/>
    <w:rsid w:val="00083C04"/>
    <w:rsid w:val="0008639A"/>
    <w:rsid w:val="00091CD2"/>
    <w:rsid w:val="000A119D"/>
    <w:rsid w:val="000A54B0"/>
    <w:rsid w:val="000A6F8E"/>
    <w:rsid w:val="000A76EE"/>
    <w:rsid w:val="000B3F6B"/>
    <w:rsid w:val="000C1050"/>
    <w:rsid w:val="000C2739"/>
    <w:rsid w:val="000C277A"/>
    <w:rsid w:val="000C5340"/>
    <w:rsid w:val="000C66D2"/>
    <w:rsid w:val="000D2C34"/>
    <w:rsid w:val="000D7CB2"/>
    <w:rsid w:val="000E017C"/>
    <w:rsid w:val="000E15EC"/>
    <w:rsid w:val="000E1663"/>
    <w:rsid w:val="000E27EF"/>
    <w:rsid w:val="000E6057"/>
    <w:rsid w:val="000E711A"/>
    <w:rsid w:val="000F0FA7"/>
    <w:rsid w:val="000F6A58"/>
    <w:rsid w:val="00103538"/>
    <w:rsid w:val="00106909"/>
    <w:rsid w:val="001119A9"/>
    <w:rsid w:val="001128FC"/>
    <w:rsid w:val="0011335F"/>
    <w:rsid w:val="00113C37"/>
    <w:rsid w:val="00120595"/>
    <w:rsid w:val="00122DA3"/>
    <w:rsid w:val="001244D1"/>
    <w:rsid w:val="0012718C"/>
    <w:rsid w:val="001276FD"/>
    <w:rsid w:val="0012785A"/>
    <w:rsid w:val="001317A9"/>
    <w:rsid w:val="001334C8"/>
    <w:rsid w:val="00134833"/>
    <w:rsid w:val="0014580C"/>
    <w:rsid w:val="00152F91"/>
    <w:rsid w:val="0015507D"/>
    <w:rsid w:val="00155DF5"/>
    <w:rsid w:val="001564EC"/>
    <w:rsid w:val="001679CB"/>
    <w:rsid w:val="0017706B"/>
    <w:rsid w:val="0018172D"/>
    <w:rsid w:val="0018184A"/>
    <w:rsid w:val="00183C26"/>
    <w:rsid w:val="0018542E"/>
    <w:rsid w:val="00195004"/>
    <w:rsid w:val="001958BE"/>
    <w:rsid w:val="001A394A"/>
    <w:rsid w:val="001A4051"/>
    <w:rsid w:val="001B2343"/>
    <w:rsid w:val="001B2773"/>
    <w:rsid w:val="001B6065"/>
    <w:rsid w:val="001C165F"/>
    <w:rsid w:val="001C6E04"/>
    <w:rsid w:val="001E0E15"/>
    <w:rsid w:val="001E274D"/>
    <w:rsid w:val="001E6302"/>
    <w:rsid w:val="001E7C6F"/>
    <w:rsid w:val="001F20B8"/>
    <w:rsid w:val="00201EB8"/>
    <w:rsid w:val="00202706"/>
    <w:rsid w:val="00217000"/>
    <w:rsid w:val="0022157F"/>
    <w:rsid w:val="00225D21"/>
    <w:rsid w:val="00230B6C"/>
    <w:rsid w:val="002342CD"/>
    <w:rsid w:val="00235E93"/>
    <w:rsid w:val="00246B13"/>
    <w:rsid w:val="00246B77"/>
    <w:rsid w:val="00257D3F"/>
    <w:rsid w:val="00263DCB"/>
    <w:rsid w:val="00265581"/>
    <w:rsid w:val="00274823"/>
    <w:rsid w:val="00276A79"/>
    <w:rsid w:val="00276EFE"/>
    <w:rsid w:val="00283366"/>
    <w:rsid w:val="002856C8"/>
    <w:rsid w:val="00291E6E"/>
    <w:rsid w:val="00293DCE"/>
    <w:rsid w:val="002C1724"/>
    <w:rsid w:val="002C68CE"/>
    <w:rsid w:val="002D1B6F"/>
    <w:rsid w:val="002D2A72"/>
    <w:rsid w:val="002E6ABC"/>
    <w:rsid w:val="002F0CB8"/>
    <w:rsid w:val="002F0E8C"/>
    <w:rsid w:val="002F1690"/>
    <w:rsid w:val="002F2609"/>
    <w:rsid w:val="002F2CEF"/>
    <w:rsid w:val="002F3611"/>
    <w:rsid w:val="002F3EBC"/>
    <w:rsid w:val="002F47FA"/>
    <w:rsid w:val="002F6C1B"/>
    <w:rsid w:val="00301502"/>
    <w:rsid w:val="00302AFA"/>
    <w:rsid w:val="00303C23"/>
    <w:rsid w:val="00310497"/>
    <w:rsid w:val="00310C9E"/>
    <w:rsid w:val="00312861"/>
    <w:rsid w:val="0031362D"/>
    <w:rsid w:val="00317D22"/>
    <w:rsid w:val="00317E0B"/>
    <w:rsid w:val="00320820"/>
    <w:rsid w:val="00322444"/>
    <w:rsid w:val="0032293B"/>
    <w:rsid w:val="0033025C"/>
    <w:rsid w:val="0033036C"/>
    <w:rsid w:val="0033705C"/>
    <w:rsid w:val="003402FD"/>
    <w:rsid w:val="0034178F"/>
    <w:rsid w:val="003459DF"/>
    <w:rsid w:val="00345ABB"/>
    <w:rsid w:val="00345CC7"/>
    <w:rsid w:val="00345E03"/>
    <w:rsid w:val="003470F1"/>
    <w:rsid w:val="00350158"/>
    <w:rsid w:val="0035425E"/>
    <w:rsid w:val="00360BA4"/>
    <w:rsid w:val="00361177"/>
    <w:rsid w:val="003611A0"/>
    <w:rsid w:val="00370EDB"/>
    <w:rsid w:val="00373E11"/>
    <w:rsid w:val="003819D1"/>
    <w:rsid w:val="00381E0D"/>
    <w:rsid w:val="0038237C"/>
    <w:rsid w:val="00384906"/>
    <w:rsid w:val="0038593D"/>
    <w:rsid w:val="003864DD"/>
    <w:rsid w:val="00387C33"/>
    <w:rsid w:val="00390618"/>
    <w:rsid w:val="003926C1"/>
    <w:rsid w:val="00395E61"/>
    <w:rsid w:val="003A2704"/>
    <w:rsid w:val="003A4840"/>
    <w:rsid w:val="003A4B01"/>
    <w:rsid w:val="003A4FD9"/>
    <w:rsid w:val="003A5098"/>
    <w:rsid w:val="003A53F5"/>
    <w:rsid w:val="003A5521"/>
    <w:rsid w:val="003A6C5F"/>
    <w:rsid w:val="003B0EA6"/>
    <w:rsid w:val="003C0755"/>
    <w:rsid w:val="003C0AEF"/>
    <w:rsid w:val="003C37B8"/>
    <w:rsid w:val="003D127B"/>
    <w:rsid w:val="003D72C6"/>
    <w:rsid w:val="003D7571"/>
    <w:rsid w:val="003E22D2"/>
    <w:rsid w:val="003E2F1F"/>
    <w:rsid w:val="003E3FB6"/>
    <w:rsid w:val="003E6640"/>
    <w:rsid w:val="003F6564"/>
    <w:rsid w:val="003F784D"/>
    <w:rsid w:val="00413929"/>
    <w:rsid w:val="00413C45"/>
    <w:rsid w:val="00415734"/>
    <w:rsid w:val="00417EFB"/>
    <w:rsid w:val="00422262"/>
    <w:rsid w:val="004227EE"/>
    <w:rsid w:val="004235A0"/>
    <w:rsid w:val="004239D0"/>
    <w:rsid w:val="00427C58"/>
    <w:rsid w:val="00441EF3"/>
    <w:rsid w:val="00444901"/>
    <w:rsid w:val="004466DE"/>
    <w:rsid w:val="004624A4"/>
    <w:rsid w:val="004639F4"/>
    <w:rsid w:val="004761AF"/>
    <w:rsid w:val="0047689A"/>
    <w:rsid w:val="004837B8"/>
    <w:rsid w:val="004856A1"/>
    <w:rsid w:val="00486666"/>
    <w:rsid w:val="00487BB2"/>
    <w:rsid w:val="00492CF1"/>
    <w:rsid w:val="00494D2B"/>
    <w:rsid w:val="004A0C1E"/>
    <w:rsid w:val="004B2232"/>
    <w:rsid w:val="004B6BAA"/>
    <w:rsid w:val="004C068E"/>
    <w:rsid w:val="004C16FF"/>
    <w:rsid w:val="004C1746"/>
    <w:rsid w:val="004C46D4"/>
    <w:rsid w:val="004D749F"/>
    <w:rsid w:val="004D74CF"/>
    <w:rsid w:val="004E468E"/>
    <w:rsid w:val="004E6A51"/>
    <w:rsid w:val="004E70D3"/>
    <w:rsid w:val="004E7EB7"/>
    <w:rsid w:val="004F2D0D"/>
    <w:rsid w:val="00503CCC"/>
    <w:rsid w:val="0050402E"/>
    <w:rsid w:val="0050428B"/>
    <w:rsid w:val="005063C2"/>
    <w:rsid w:val="00510085"/>
    <w:rsid w:val="00513BF6"/>
    <w:rsid w:val="00521A28"/>
    <w:rsid w:val="0052263B"/>
    <w:rsid w:val="0052706C"/>
    <w:rsid w:val="00532C4F"/>
    <w:rsid w:val="0053358E"/>
    <w:rsid w:val="00534B21"/>
    <w:rsid w:val="00534F9D"/>
    <w:rsid w:val="0054285D"/>
    <w:rsid w:val="00542CDE"/>
    <w:rsid w:val="00547CFE"/>
    <w:rsid w:val="00552DB0"/>
    <w:rsid w:val="005568E7"/>
    <w:rsid w:val="0055718D"/>
    <w:rsid w:val="005608EB"/>
    <w:rsid w:val="005654FB"/>
    <w:rsid w:val="00565659"/>
    <w:rsid w:val="005659C1"/>
    <w:rsid w:val="00566C88"/>
    <w:rsid w:val="00567A18"/>
    <w:rsid w:val="005728BA"/>
    <w:rsid w:val="00572F86"/>
    <w:rsid w:val="005731C8"/>
    <w:rsid w:val="00582810"/>
    <w:rsid w:val="00584D48"/>
    <w:rsid w:val="00586CEB"/>
    <w:rsid w:val="005909FC"/>
    <w:rsid w:val="00590D97"/>
    <w:rsid w:val="00594757"/>
    <w:rsid w:val="005947A3"/>
    <w:rsid w:val="005A65E5"/>
    <w:rsid w:val="005A66C9"/>
    <w:rsid w:val="005A7320"/>
    <w:rsid w:val="005B150C"/>
    <w:rsid w:val="005B2AAC"/>
    <w:rsid w:val="005B6AB5"/>
    <w:rsid w:val="005C04BF"/>
    <w:rsid w:val="005C15ED"/>
    <w:rsid w:val="005D0985"/>
    <w:rsid w:val="005D0C45"/>
    <w:rsid w:val="005D457F"/>
    <w:rsid w:val="005D7898"/>
    <w:rsid w:val="005E631F"/>
    <w:rsid w:val="005E6976"/>
    <w:rsid w:val="005F2358"/>
    <w:rsid w:val="005F4A73"/>
    <w:rsid w:val="005F617C"/>
    <w:rsid w:val="00602E68"/>
    <w:rsid w:val="006065CC"/>
    <w:rsid w:val="006235F0"/>
    <w:rsid w:val="00625CE1"/>
    <w:rsid w:val="00627890"/>
    <w:rsid w:val="00627E21"/>
    <w:rsid w:val="00635D4A"/>
    <w:rsid w:val="0063601B"/>
    <w:rsid w:val="00637C5E"/>
    <w:rsid w:val="00641CAD"/>
    <w:rsid w:val="006477F2"/>
    <w:rsid w:val="00653149"/>
    <w:rsid w:val="00655ED0"/>
    <w:rsid w:val="00662709"/>
    <w:rsid w:val="00665B6B"/>
    <w:rsid w:val="00665C6F"/>
    <w:rsid w:val="006804C0"/>
    <w:rsid w:val="00682BC4"/>
    <w:rsid w:val="00682D3A"/>
    <w:rsid w:val="00686BBC"/>
    <w:rsid w:val="006877DE"/>
    <w:rsid w:val="00690020"/>
    <w:rsid w:val="00696D29"/>
    <w:rsid w:val="006A005D"/>
    <w:rsid w:val="006A5ACE"/>
    <w:rsid w:val="006A6CBF"/>
    <w:rsid w:val="006A782F"/>
    <w:rsid w:val="006B0D81"/>
    <w:rsid w:val="006B3AEF"/>
    <w:rsid w:val="006D4B53"/>
    <w:rsid w:val="006E5530"/>
    <w:rsid w:val="006F0FB6"/>
    <w:rsid w:val="006F55BB"/>
    <w:rsid w:val="00702203"/>
    <w:rsid w:val="007056D7"/>
    <w:rsid w:val="0070710A"/>
    <w:rsid w:val="007119E9"/>
    <w:rsid w:val="007176EF"/>
    <w:rsid w:val="00731EC6"/>
    <w:rsid w:val="00732743"/>
    <w:rsid w:val="00733BC5"/>
    <w:rsid w:val="00733EBE"/>
    <w:rsid w:val="00735A19"/>
    <w:rsid w:val="00737116"/>
    <w:rsid w:val="00737B2E"/>
    <w:rsid w:val="00742FEE"/>
    <w:rsid w:val="00747F13"/>
    <w:rsid w:val="007502C6"/>
    <w:rsid w:val="00752BA3"/>
    <w:rsid w:val="00753882"/>
    <w:rsid w:val="00754615"/>
    <w:rsid w:val="007564CD"/>
    <w:rsid w:val="00756A32"/>
    <w:rsid w:val="00760206"/>
    <w:rsid w:val="007610B8"/>
    <w:rsid w:val="007677C3"/>
    <w:rsid w:val="00770A2A"/>
    <w:rsid w:val="00774B74"/>
    <w:rsid w:val="0078214A"/>
    <w:rsid w:val="0078331E"/>
    <w:rsid w:val="00791C43"/>
    <w:rsid w:val="00792CBA"/>
    <w:rsid w:val="007A0CC4"/>
    <w:rsid w:val="007A58D6"/>
    <w:rsid w:val="007B446F"/>
    <w:rsid w:val="007B5AE5"/>
    <w:rsid w:val="007C288B"/>
    <w:rsid w:val="007D12EB"/>
    <w:rsid w:val="007D4356"/>
    <w:rsid w:val="007D76CC"/>
    <w:rsid w:val="007E2161"/>
    <w:rsid w:val="008154E2"/>
    <w:rsid w:val="00815673"/>
    <w:rsid w:val="0081761C"/>
    <w:rsid w:val="0083097C"/>
    <w:rsid w:val="0083692F"/>
    <w:rsid w:val="008371DC"/>
    <w:rsid w:val="008431BA"/>
    <w:rsid w:val="00845CB6"/>
    <w:rsid w:val="00846B68"/>
    <w:rsid w:val="008470C3"/>
    <w:rsid w:val="00850A50"/>
    <w:rsid w:val="008518DF"/>
    <w:rsid w:val="008626B0"/>
    <w:rsid w:val="008630B7"/>
    <w:rsid w:val="00866783"/>
    <w:rsid w:val="008746C4"/>
    <w:rsid w:val="00891531"/>
    <w:rsid w:val="00893EB8"/>
    <w:rsid w:val="008944EB"/>
    <w:rsid w:val="00894A90"/>
    <w:rsid w:val="008955A5"/>
    <w:rsid w:val="008A1AD7"/>
    <w:rsid w:val="008A370F"/>
    <w:rsid w:val="008A70B1"/>
    <w:rsid w:val="008B266D"/>
    <w:rsid w:val="008C572D"/>
    <w:rsid w:val="008C6D69"/>
    <w:rsid w:val="008C7635"/>
    <w:rsid w:val="008D6929"/>
    <w:rsid w:val="008E1421"/>
    <w:rsid w:val="008E3679"/>
    <w:rsid w:val="0090005F"/>
    <w:rsid w:val="009069EB"/>
    <w:rsid w:val="00912D54"/>
    <w:rsid w:val="00917ED2"/>
    <w:rsid w:val="00921308"/>
    <w:rsid w:val="00922181"/>
    <w:rsid w:val="00922366"/>
    <w:rsid w:val="00930353"/>
    <w:rsid w:val="00937C66"/>
    <w:rsid w:val="0094608F"/>
    <w:rsid w:val="00954937"/>
    <w:rsid w:val="00963D38"/>
    <w:rsid w:val="009674E9"/>
    <w:rsid w:val="009740FC"/>
    <w:rsid w:val="0097430B"/>
    <w:rsid w:val="00981F3D"/>
    <w:rsid w:val="00984300"/>
    <w:rsid w:val="00984CCC"/>
    <w:rsid w:val="00985B6D"/>
    <w:rsid w:val="00986ECB"/>
    <w:rsid w:val="0099215B"/>
    <w:rsid w:val="00994D56"/>
    <w:rsid w:val="00997B61"/>
    <w:rsid w:val="009A3B17"/>
    <w:rsid w:val="009A5849"/>
    <w:rsid w:val="009A66BA"/>
    <w:rsid w:val="009A6A94"/>
    <w:rsid w:val="009B1798"/>
    <w:rsid w:val="009B79F9"/>
    <w:rsid w:val="009B7E81"/>
    <w:rsid w:val="009C59EB"/>
    <w:rsid w:val="009C6D93"/>
    <w:rsid w:val="009D1B48"/>
    <w:rsid w:val="009D20CC"/>
    <w:rsid w:val="009D42AF"/>
    <w:rsid w:val="009E2C63"/>
    <w:rsid w:val="009E402A"/>
    <w:rsid w:val="009E4CF4"/>
    <w:rsid w:val="009E5A0A"/>
    <w:rsid w:val="009E6291"/>
    <w:rsid w:val="009F5E0F"/>
    <w:rsid w:val="009F7C3B"/>
    <w:rsid w:val="00A04950"/>
    <w:rsid w:val="00A06D49"/>
    <w:rsid w:val="00A13AC6"/>
    <w:rsid w:val="00A20DD6"/>
    <w:rsid w:val="00A22D6D"/>
    <w:rsid w:val="00A26770"/>
    <w:rsid w:val="00A27181"/>
    <w:rsid w:val="00A27304"/>
    <w:rsid w:val="00A34890"/>
    <w:rsid w:val="00A37CC1"/>
    <w:rsid w:val="00A40442"/>
    <w:rsid w:val="00A41A60"/>
    <w:rsid w:val="00A506F6"/>
    <w:rsid w:val="00A51982"/>
    <w:rsid w:val="00A53651"/>
    <w:rsid w:val="00A6040C"/>
    <w:rsid w:val="00A76E27"/>
    <w:rsid w:val="00A824CD"/>
    <w:rsid w:val="00A838A3"/>
    <w:rsid w:val="00A83CA2"/>
    <w:rsid w:val="00A84BBD"/>
    <w:rsid w:val="00A91275"/>
    <w:rsid w:val="00A91706"/>
    <w:rsid w:val="00A9287D"/>
    <w:rsid w:val="00A97873"/>
    <w:rsid w:val="00AB01ED"/>
    <w:rsid w:val="00AC5BF5"/>
    <w:rsid w:val="00AD024B"/>
    <w:rsid w:val="00AD12BA"/>
    <w:rsid w:val="00AD251D"/>
    <w:rsid w:val="00AD6A3E"/>
    <w:rsid w:val="00AE0744"/>
    <w:rsid w:val="00AE609B"/>
    <w:rsid w:val="00AF05F9"/>
    <w:rsid w:val="00AF1134"/>
    <w:rsid w:val="00AF35DE"/>
    <w:rsid w:val="00AF5DDB"/>
    <w:rsid w:val="00B00581"/>
    <w:rsid w:val="00B0446C"/>
    <w:rsid w:val="00B07D1D"/>
    <w:rsid w:val="00B14349"/>
    <w:rsid w:val="00B2238E"/>
    <w:rsid w:val="00B237A2"/>
    <w:rsid w:val="00B25167"/>
    <w:rsid w:val="00B350EF"/>
    <w:rsid w:val="00B37F18"/>
    <w:rsid w:val="00B43C91"/>
    <w:rsid w:val="00B43FE7"/>
    <w:rsid w:val="00B45B8B"/>
    <w:rsid w:val="00B45D52"/>
    <w:rsid w:val="00B50FF2"/>
    <w:rsid w:val="00B52E99"/>
    <w:rsid w:val="00B53855"/>
    <w:rsid w:val="00B55680"/>
    <w:rsid w:val="00B56F7E"/>
    <w:rsid w:val="00B6117F"/>
    <w:rsid w:val="00B61441"/>
    <w:rsid w:val="00B6302A"/>
    <w:rsid w:val="00B722E8"/>
    <w:rsid w:val="00B72E23"/>
    <w:rsid w:val="00B733B2"/>
    <w:rsid w:val="00B75F1B"/>
    <w:rsid w:val="00B770B4"/>
    <w:rsid w:val="00B8007C"/>
    <w:rsid w:val="00B85EBF"/>
    <w:rsid w:val="00B9216F"/>
    <w:rsid w:val="00B95309"/>
    <w:rsid w:val="00B95B51"/>
    <w:rsid w:val="00BA02DE"/>
    <w:rsid w:val="00BA14D7"/>
    <w:rsid w:val="00BA3F66"/>
    <w:rsid w:val="00BA7206"/>
    <w:rsid w:val="00BB0623"/>
    <w:rsid w:val="00BC057F"/>
    <w:rsid w:val="00BC1E9D"/>
    <w:rsid w:val="00BC22D4"/>
    <w:rsid w:val="00BC2C7E"/>
    <w:rsid w:val="00BC7726"/>
    <w:rsid w:val="00BD1357"/>
    <w:rsid w:val="00BE3AFA"/>
    <w:rsid w:val="00BF0470"/>
    <w:rsid w:val="00BF1F86"/>
    <w:rsid w:val="00BF2383"/>
    <w:rsid w:val="00BF29FD"/>
    <w:rsid w:val="00BF4776"/>
    <w:rsid w:val="00BF648F"/>
    <w:rsid w:val="00C006F9"/>
    <w:rsid w:val="00C009CD"/>
    <w:rsid w:val="00C0653D"/>
    <w:rsid w:val="00C11DB0"/>
    <w:rsid w:val="00C1290D"/>
    <w:rsid w:val="00C13BBF"/>
    <w:rsid w:val="00C165CE"/>
    <w:rsid w:val="00C17292"/>
    <w:rsid w:val="00C238ED"/>
    <w:rsid w:val="00C25B03"/>
    <w:rsid w:val="00C34581"/>
    <w:rsid w:val="00C408DD"/>
    <w:rsid w:val="00C41764"/>
    <w:rsid w:val="00C44344"/>
    <w:rsid w:val="00C463FD"/>
    <w:rsid w:val="00C46620"/>
    <w:rsid w:val="00C5481C"/>
    <w:rsid w:val="00C61F63"/>
    <w:rsid w:val="00C66F21"/>
    <w:rsid w:val="00C67747"/>
    <w:rsid w:val="00C730F4"/>
    <w:rsid w:val="00C74094"/>
    <w:rsid w:val="00C865B4"/>
    <w:rsid w:val="00C903F5"/>
    <w:rsid w:val="00C918D4"/>
    <w:rsid w:val="00C9694C"/>
    <w:rsid w:val="00CA2506"/>
    <w:rsid w:val="00CB4CD8"/>
    <w:rsid w:val="00CB5B76"/>
    <w:rsid w:val="00CC5B43"/>
    <w:rsid w:val="00CC5F3C"/>
    <w:rsid w:val="00CC6310"/>
    <w:rsid w:val="00CD6A4F"/>
    <w:rsid w:val="00CE01A9"/>
    <w:rsid w:val="00CE0A6C"/>
    <w:rsid w:val="00CE1A53"/>
    <w:rsid w:val="00CE339D"/>
    <w:rsid w:val="00CE69B9"/>
    <w:rsid w:val="00CF00B4"/>
    <w:rsid w:val="00CF3221"/>
    <w:rsid w:val="00CF33E2"/>
    <w:rsid w:val="00CF451C"/>
    <w:rsid w:val="00CF469E"/>
    <w:rsid w:val="00CF5C98"/>
    <w:rsid w:val="00CF6076"/>
    <w:rsid w:val="00D0636E"/>
    <w:rsid w:val="00D112F2"/>
    <w:rsid w:val="00D137ED"/>
    <w:rsid w:val="00D14C15"/>
    <w:rsid w:val="00D2158F"/>
    <w:rsid w:val="00D2428E"/>
    <w:rsid w:val="00D246BF"/>
    <w:rsid w:val="00D31AD0"/>
    <w:rsid w:val="00D362C2"/>
    <w:rsid w:val="00D43797"/>
    <w:rsid w:val="00D50DEA"/>
    <w:rsid w:val="00D52F1D"/>
    <w:rsid w:val="00D531FF"/>
    <w:rsid w:val="00D5474F"/>
    <w:rsid w:val="00D55995"/>
    <w:rsid w:val="00D55F92"/>
    <w:rsid w:val="00D604C0"/>
    <w:rsid w:val="00D60762"/>
    <w:rsid w:val="00D60DA5"/>
    <w:rsid w:val="00D6314F"/>
    <w:rsid w:val="00D63E03"/>
    <w:rsid w:val="00D74706"/>
    <w:rsid w:val="00D8732D"/>
    <w:rsid w:val="00D925AA"/>
    <w:rsid w:val="00D92A05"/>
    <w:rsid w:val="00D9496D"/>
    <w:rsid w:val="00D96952"/>
    <w:rsid w:val="00DA1890"/>
    <w:rsid w:val="00DA23B1"/>
    <w:rsid w:val="00DA64CF"/>
    <w:rsid w:val="00DB4138"/>
    <w:rsid w:val="00DB5368"/>
    <w:rsid w:val="00DB6503"/>
    <w:rsid w:val="00DC164C"/>
    <w:rsid w:val="00DC1B57"/>
    <w:rsid w:val="00DC5836"/>
    <w:rsid w:val="00DC591B"/>
    <w:rsid w:val="00DC7C42"/>
    <w:rsid w:val="00DD02D5"/>
    <w:rsid w:val="00DD225B"/>
    <w:rsid w:val="00DD4F92"/>
    <w:rsid w:val="00DD624E"/>
    <w:rsid w:val="00DE5DBD"/>
    <w:rsid w:val="00DE7DC9"/>
    <w:rsid w:val="00DF3D17"/>
    <w:rsid w:val="00DF40A9"/>
    <w:rsid w:val="00E02679"/>
    <w:rsid w:val="00E06601"/>
    <w:rsid w:val="00E0704F"/>
    <w:rsid w:val="00E12F1A"/>
    <w:rsid w:val="00E2101E"/>
    <w:rsid w:val="00E2153A"/>
    <w:rsid w:val="00E2666E"/>
    <w:rsid w:val="00E306DC"/>
    <w:rsid w:val="00E309CC"/>
    <w:rsid w:val="00E30CC3"/>
    <w:rsid w:val="00E3114C"/>
    <w:rsid w:val="00E342E0"/>
    <w:rsid w:val="00E34514"/>
    <w:rsid w:val="00E35CEC"/>
    <w:rsid w:val="00E35DF0"/>
    <w:rsid w:val="00E452D7"/>
    <w:rsid w:val="00E52BAA"/>
    <w:rsid w:val="00E52F6D"/>
    <w:rsid w:val="00E5547B"/>
    <w:rsid w:val="00E5720C"/>
    <w:rsid w:val="00E60960"/>
    <w:rsid w:val="00E65288"/>
    <w:rsid w:val="00E7080E"/>
    <w:rsid w:val="00E76641"/>
    <w:rsid w:val="00E77628"/>
    <w:rsid w:val="00E87077"/>
    <w:rsid w:val="00E93685"/>
    <w:rsid w:val="00E93F82"/>
    <w:rsid w:val="00E95BA7"/>
    <w:rsid w:val="00E97F4E"/>
    <w:rsid w:val="00EA2823"/>
    <w:rsid w:val="00EB1089"/>
    <w:rsid w:val="00EB31F9"/>
    <w:rsid w:val="00EB59A3"/>
    <w:rsid w:val="00EB5AA8"/>
    <w:rsid w:val="00EC05FE"/>
    <w:rsid w:val="00EC09C9"/>
    <w:rsid w:val="00EC0C67"/>
    <w:rsid w:val="00EC57B3"/>
    <w:rsid w:val="00ED4888"/>
    <w:rsid w:val="00ED619E"/>
    <w:rsid w:val="00ED679E"/>
    <w:rsid w:val="00EE3799"/>
    <w:rsid w:val="00EE4888"/>
    <w:rsid w:val="00EE75C3"/>
    <w:rsid w:val="00EE7F86"/>
    <w:rsid w:val="00EF04D6"/>
    <w:rsid w:val="00EF0DBA"/>
    <w:rsid w:val="00EF55BA"/>
    <w:rsid w:val="00F057B3"/>
    <w:rsid w:val="00F121B0"/>
    <w:rsid w:val="00F1672F"/>
    <w:rsid w:val="00F17F21"/>
    <w:rsid w:val="00F236BF"/>
    <w:rsid w:val="00F25AC5"/>
    <w:rsid w:val="00F27B8D"/>
    <w:rsid w:val="00F372B2"/>
    <w:rsid w:val="00F450F6"/>
    <w:rsid w:val="00F503E1"/>
    <w:rsid w:val="00F527BA"/>
    <w:rsid w:val="00F625BD"/>
    <w:rsid w:val="00F62E04"/>
    <w:rsid w:val="00F749D2"/>
    <w:rsid w:val="00F77FB2"/>
    <w:rsid w:val="00F826F2"/>
    <w:rsid w:val="00F95D52"/>
    <w:rsid w:val="00F96F65"/>
    <w:rsid w:val="00F9743B"/>
    <w:rsid w:val="00FA1A46"/>
    <w:rsid w:val="00FA53D4"/>
    <w:rsid w:val="00FA74E3"/>
    <w:rsid w:val="00FB2A43"/>
    <w:rsid w:val="00FB662D"/>
    <w:rsid w:val="00FC0687"/>
    <w:rsid w:val="00FC1F46"/>
    <w:rsid w:val="00FD36C4"/>
    <w:rsid w:val="00FD38D6"/>
    <w:rsid w:val="00FD4743"/>
    <w:rsid w:val="00FE245D"/>
    <w:rsid w:val="00FE3C84"/>
    <w:rsid w:val="00FE4252"/>
    <w:rsid w:val="00FF01FD"/>
    <w:rsid w:val="00FF30FB"/>
    <w:rsid w:val="01032045"/>
    <w:rsid w:val="01533B1D"/>
    <w:rsid w:val="01721FCC"/>
    <w:rsid w:val="01B2499D"/>
    <w:rsid w:val="01B65EFA"/>
    <w:rsid w:val="01C73B17"/>
    <w:rsid w:val="02366B6A"/>
    <w:rsid w:val="024617F2"/>
    <w:rsid w:val="02556D78"/>
    <w:rsid w:val="02622830"/>
    <w:rsid w:val="027C3382"/>
    <w:rsid w:val="02AD053A"/>
    <w:rsid w:val="02AF74E7"/>
    <w:rsid w:val="02BB4F63"/>
    <w:rsid w:val="02F965BE"/>
    <w:rsid w:val="03011C0D"/>
    <w:rsid w:val="0305152E"/>
    <w:rsid w:val="03136FD2"/>
    <w:rsid w:val="032F17BB"/>
    <w:rsid w:val="03630182"/>
    <w:rsid w:val="03662F34"/>
    <w:rsid w:val="036F2B61"/>
    <w:rsid w:val="03714DED"/>
    <w:rsid w:val="0385634A"/>
    <w:rsid w:val="03A234C4"/>
    <w:rsid w:val="03B24C65"/>
    <w:rsid w:val="03DC2FB1"/>
    <w:rsid w:val="03E428A3"/>
    <w:rsid w:val="03EE385C"/>
    <w:rsid w:val="040C3377"/>
    <w:rsid w:val="040F5AE1"/>
    <w:rsid w:val="041A739C"/>
    <w:rsid w:val="04281793"/>
    <w:rsid w:val="04397CA6"/>
    <w:rsid w:val="04676B92"/>
    <w:rsid w:val="046E793F"/>
    <w:rsid w:val="047D1717"/>
    <w:rsid w:val="04827A70"/>
    <w:rsid w:val="04B318FE"/>
    <w:rsid w:val="04C742A1"/>
    <w:rsid w:val="04E734BD"/>
    <w:rsid w:val="0518120E"/>
    <w:rsid w:val="054D1EE7"/>
    <w:rsid w:val="057D4AFA"/>
    <w:rsid w:val="05BE5F5A"/>
    <w:rsid w:val="06112379"/>
    <w:rsid w:val="06220F24"/>
    <w:rsid w:val="063E7EA9"/>
    <w:rsid w:val="064D44B6"/>
    <w:rsid w:val="066D1AB1"/>
    <w:rsid w:val="06710E08"/>
    <w:rsid w:val="06751D7B"/>
    <w:rsid w:val="06774505"/>
    <w:rsid w:val="06AC2168"/>
    <w:rsid w:val="06D226BA"/>
    <w:rsid w:val="06F62940"/>
    <w:rsid w:val="06F66F8D"/>
    <w:rsid w:val="06F66FA3"/>
    <w:rsid w:val="07241E70"/>
    <w:rsid w:val="07370FF8"/>
    <w:rsid w:val="07722822"/>
    <w:rsid w:val="07743A9C"/>
    <w:rsid w:val="0787508B"/>
    <w:rsid w:val="07904486"/>
    <w:rsid w:val="079074C9"/>
    <w:rsid w:val="07AC572D"/>
    <w:rsid w:val="07BE6899"/>
    <w:rsid w:val="07D16002"/>
    <w:rsid w:val="07FF5BDE"/>
    <w:rsid w:val="0811119F"/>
    <w:rsid w:val="08121391"/>
    <w:rsid w:val="084773AE"/>
    <w:rsid w:val="084C6B78"/>
    <w:rsid w:val="0898772B"/>
    <w:rsid w:val="089B216C"/>
    <w:rsid w:val="08AB7B1A"/>
    <w:rsid w:val="08B15C60"/>
    <w:rsid w:val="08B702B2"/>
    <w:rsid w:val="08D7088E"/>
    <w:rsid w:val="08E25FDE"/>
    <w:rsid w:val="0926237D"/>
    <w:rsid w:val="094531C6"/>
    <w:rsid w:val="09506024"/>
    <w:rsid w:val="0995103D"/>
    <w:rsid w:val="09A40761"/>
    <w:rsid w:val="09A53EBF"/>
    <w:rsid w:val="09AF5A5A"/>
    <w:rsid w:val="09B00EB6"/>
    <w:rsid w:val="09C4723D"/>
    <w:rsid w:val="09F75C16"/>
    <w:rsid w:val="0A672CE2"/>
    <w:rsid w:val="0A680E94"/>
    <w:rsid w:val="0A6A629A"/>
    <w:rsid w:val="0A802FEF"/>
    <w:rsid w:val="0AA43C12"/>
    <w:rsid w:val="0AA9649B"/>
    <w:rsid w:val="0AB223B7"/>
    <w:rsid w:val="0ABA2E08"/>
    <w:rsid w:val="0AC641BD"/>
    <w:rsid w:val="0AF0102C"/>
    <w:rsid w:val="0B0F647B"/>
    <w:rsid w:val="0B136B3B"/>
    <w:rsid w:val="0B280BE4"/>
    <w:rsid w:val="0B367BA1"/>
    <w:rsid w:val="0B963763"/>
    <w:rsid w:val="0B9D7909"/>
    <w:rsid w:val="0BBC3C65"/>
    <w:rsid w:val="0BEC41F6"/>
    <w:rsid w:val="0BF459C5"/>
    <w:rsid w:val="0C1741FF"/>
    <w:rsid w:val="0C1C7A68"/>
    <w:rsid w:val="0C571C78"/>
    <w:rsid w:val="0C6C4419"/>
    <w:rsid w:val="0C896974"/>
    <w:rsid w:val="0C8A73DF"/>
    <w:rsid w:val="0CB13E20"/>
    <w:rsid w:val="0CC22A5D"/>
    <w:rsid w:val="0CD23706"/>
    <w:rsid w:val="0D002EE5"/>
    <w:rsid w:val="0DC86AC8"/>
    <w:rsid w:val="0DDC7163"/>
    <w:rsid w:val="0E167FE7"/>
    <w:rsid w:val="0E5F45F3"/>
    <w:rsid w:val="0E5F4E29"/>
    <w:rsid w:val="0E6056B6"/>
    <w:rsid w:val="0E62693A"/>
    <w:rsid w:val="0E697251"/>
    <w:rsid w:val="0EA42BE2"/>
    <w:rsid w:val="0EA71F9B"/>
    <w:rsid w:val="0EDB0402"/>
    <w:rsid w:val="0EDF7256"/>
    <w:rsid w:val="0EFC2902"/>
    <w:rsid w:val="0F0041B9"/>
    <w:rsid w:val="0F2461F7"/>
    <w:rsid w:val="0F3C23C0"/>
    <w:rsid w:val="0F604711"/>
    <w:rsid w:val="0F8C0A60"/>
    <w:rsid w:val="0F8C21AA"/>
    <w:rsid w:val="0F8E3808"/>
    <w:rsid w:val="0F987405"/>
    <w:rsid w:val="0F9E742D"/>
    <w:rsid w:val="0FA24316"/>
    <w:rsid w:val="0FBC5B35"/>
    <w:rsid w:val="0FCB77DB"/>
    <w:rsid w:val="0FD77C7F"/>
    <w:rsid w:val="0FFA7EB0"/>
    <w:rsid w:val="10416105"/>
    <w:rsid w:val="104568AE"/>
    <w:rsid w:val="10A62334"/>
    <w:rsid w:val="10A863A4"/>
    <w:rsid w:val="10AE63FA"/>
    <w:rsid w:val="10B43B62"/>
    <w:rsid w:val="10D03A05"/>
    <w:rsid w:val="112757CE"/>
    <w:rsid w:val="112D7ED0"/>
    <w:rsid w:val="113266C8"/>
    <w:rsid w:val="116632B5"/>
    <w:rsid w:val="11676E22"/>
    <w:rsid w:val="116B1692"/>
    <w:rsid w:val="11870FAE"/>
    <w:rsid w:val="11A02DED"/>
    <w:rsid w:val="11BD1DA0"/>
    <w:rsid w:val="120B403C"/>
    <w:rsid w:val="12334578"/>
    <w:rsid w:val="124E5B83"/>
    <w:rsid w:val="12671FC3"/>
    <w:rsid w:val="12710152"/>
    <w:rsid w:val="127E774D"/>
    <w:rsid w:val="128853D3"/>
    <w:rsid w:val="12943DD7"/>
    <w:rsid w:val="129858B0"/>
    <w:rsid w:val="12B66520"/>
    <w:rsid w:val="12BA1D9F"/>
    <w:rsid w:val="12C127B8"/>
    <w:rsid w:val="12C571DB"/>
    <w:rsid w:val="12FE1C75"/>
    <w:rsid w:val="13121960"/>
    <w:rsid w:val="13774EFB"/>
    <w:rsid w:val="13A141BB"/>
    <w:rsid w:val="13B6564C"/>
    <w:rsid w:val="13B96FC5"/>
    <w:rsid w:val="13C551F3"/>
    <w:rsid w:val="13D17672"/>
    <w:rsid w:val="140C7076"/>
    <w:rsid w:val="140F3A45"/>
    <w:rsid w:val="144B0620"/>
    <w:rsid w:val="14794250"/>
    <w:rsid w:val="1487549A"/>
    <w:rsid w:val="149F304B"/>
    <w:rsid w:val="1513500B"/>
    <w:rsid w:val="151A4E0D"/>
    <w:rsid w:val="15241DF9"/>
    <w:rsid w:val="153723B4"/>
    <w:rsid w:val="15642FE6"/>
    <w:rsid w:val="15A014C8"/>
    <w:rsid w:val="15B0654C"/>
    <w:rsid w:val="15BE3A41"/>
    <w:rsid w:val="15C9656A"/>
    <w:rsid w:val="16003EE7"/>
    <w:rsid w:val="161433FC"/>
    <w:rsid w:val="16256957"/>
    <w:rsid w:val="164668C5"/>
    <w:rsid w:val="16926A6C"/>
    <w:rsid w:val="1697581F"/>
    <w:rsid w:val="16A0459B"/>
    <w:rsid w:val="16BE238C"/>
    <w:rsid w:val="16CF5990"/>
    <w:rsid w:val="16FD0CE1"/>
    <w:rsid w:val="17182E0B"/>
    <w:rsid w:val="172C16A7"/>
    <w:rsid w:val="176A6A81"/>
    <w:rsid w:val="176C6BF2"/>
    <w:rsid w:val="17725226"/>
    <w:rsid w:val="177C6829"/>
    <w:rsid w:val="178C1A19"/>
    <w:rsid w:val="17A308E9"/>
    <w:rsid w:val="17DE34F9"/>
    <w:rsid w:val="17E84023"/>
    <w:rsid w:val="182E6C31"/>
    <w:rsid w:val="183F2B14"/>
    <w:rsid w:val="1842357B"/>
    <w:rsid w:val="18784278"/>
    <w:rsid w:val="18A70A74"/>
    <w:rsid w:val="18F02060"/>
    <w:rsid w:val="19153875"/>
    <w:rsid w:val="194C6D3A"/>
    <w:rsid w:val="19797718"/>
    <w:rsid w:val="1A3750BA"/>
    <w:rsid w:val="1A5403CD"/>
    <w:rsid w:val="1A56214B"/>
    <w:rsid w:val="1A661FA5"/>
    <w:rsid w:val="1A6C2DF9"/>
    <w:rsid w:val="1A952A5B"/>
    <w:rsid w:val="1A9B1F67"/>
    <w:rsid w:val="1AA2700D"/>
    <w:rsid w:val="1AD521F2"/>
    <w:rsid w:val="1AF62A78"/>
    <w:rsid w:val="1AF740A9"/>
    <w:rsid w:val="1B094710"/>
    <w:rsid w:val="1C0220E3"/>
    <w:rsid w:val="1C4113F9"/>
    <w:rsid w:val="1C70670D"/>
    <w:rsid w:val="1C7E64EE"/>
    <w:rsid w:val="1C806DDF"/>
    <w:rsid w:val="1C8E54B9"/>
    <w:rsid w:val="1CCD76BD"/>
    <w:rsid w:val="1CD33E22"/>
    <w:rsid w:val="1CE343B6"/>
    <w:rsid w:val="1CE41EDC"/>
    <w:rsid w:val="1CFA251B"/>
    <w:rsid w:val="1D1C2353"/>
    <w:rsid w:val="1D1F7B23"/>
    <w:rsid w:val="1D25630C"/>
    <w:rsid w:val="1D693ADF"/>
    <w:rsid w:val="1D7C0366"/>
    <w:rsid w:val="1D923C8E"/>
    <w:rsid w:val="1D9B314D"/>
    <w:rsid w:val="1DDA0888"/>
    <w:rsid w:val="1E0D1A99"/>
    <w:rsid w:val="1E420379"/>
    <w:rsid w:val="1E4F1216"/>
    <w:rsid w:val="1E8C408C"/>
    <w:rsid w:val="1EC908E0"/>
    <w:rsid w:val="1ECB67AE"/>
    <w:rsid w:val="1EDE7C84"/>
    <w:rsid w:val="1EF5217E"/>
    <w:rsid w:val="1F1C595D"/>
    <w:rsid w:val="1F272C0B"/>
    <w:rsid w:val="1F2946E3"/>
    <w:rsid w:val="1F41617E"/>
    <w:rsid w:val="1F4F6EE0"/>
    <w:rsid w:val="1F657087"/>
    <w:rsid w:val="1F7218EA"/>
    <w:rsid w:val="1F7FF161"/>
    <w:rsid w:val="1F96434B"/>
    <w:rsid w:val="1FA070AC"/>
    <w:rsid w:val="1FAE25D2"/>
    <w:rsid w:val="1FEA0742"/>
    <w:rsid w:val="200D799B"/>
    <w:rsid w:val="2016139E"/>
    <w:rsid w:val="20283AAE"/>
    <w:rsid w:val="20303FB6"/>
    <w:rsid w:val="2030728F"/>
    <w:rsid w:val="20436A08"/>
    <w:rsid w:val="20561BB5"/>
    <w:rsid w:val="20570A9B"/>
    <w:rsid w:val="20824C96"/>
    <w:rsid w:val="218E395F"/>
    <w:rsid w:val="21AB2FC8"/>
    <w:rsid w:val="21C94DBA"/>
    <w:rsid w:val="21E66EA1"/>
    <w:rsid w:val="21ED5575"/>
    <w:rsid w:val="221A7B95"/>
    <w:rsid w:val="22466BE8"/>
    <w:rsid w:val="225C70A1"/>
    <w:rsid w:val="2261218E"/>
    <w:rsid w:val="226E2AD8"/>
    <w:rsid w:val="22732057"/>
    <w:rsid w:val="22A07A2E"/>
    <w:rsid w:val="22AC211B"/>
    <w:rsid w:val="22B158DA"/>
    <w:rsid w:val="22B67E76"/>
    <w:rsid w:val="22C1076E"/>
    <w:rsid w:val="22DA1BA2"/>
    <w:rsid w:val="22F24591"/>
    <w:rsid w:val="22F559BC"/>
    <w:rsid w:val="230961F8"/>
    <w:rsid w:val="23264A8E"/>
    <w:rsid w:val="234B4A63"/>
    <w:rsid w:val="23694EE9"/>
    <w:rsid w:val="237611D0"/>
    <w:rsid w:val="237A1673"/>
    <w:rsid w:val="23921318"/>
    <w:rsid w:val="23AF3409"/>
    <w:rsid w:val="23C7610E"/>
    <w:rsid w:val="23E85F1F"/>
    <w:rsid w:val="23EC404A"/>
    <w:rsid w:val="241652B5"/>
    <w:rsid w:val="241E3D77"/>
    <w:rsid w:val="24322B44"/>
    <w:rsid w:val="248322AB"/>
    <w:rsid w:val="24883A94"/>
    <w:rsid w:val="24A76E1D"/>
    <w:rsid w:val="24BD65A6"/>
    <w:rsid w:val="24CE4851"/>
    <w:rsid w:val="24DC6561"/>
    <w:rsid w:val="24F7135B"/>
    <w:rsid w:val="25013A0D"/>
    <w:rsid w:val="25395855"/>
    <w:rsid w:val="257F53F1"/>
    <w:rsid w:val="258503BD"/>
    <w:rsid w:val="25A07458"/>
    <w:rsid w:val="25B255F8"/>
    <w:rsid w:val="25CA13A2"/>
    <w:rsid w:val="25CB0686"/>
    <w:rsid w:val="25D83EF7"/>
    <w:rsid w:val="25E079ED"/>
    <w:rsid w:val="269B436C"/>
    <w:rsid w:val="269E0409"/>
    <w:rsid w:val="26B323D6"/>
    <w:rsid w:val="26FE1770"/>
    <w:rsid w:val="27257216"/>
    <w:rsid w:val="276526FF"/>
    <w:rsid w:val="278B3F09"/>
    <w:rsid w:val="27BA1CA1"/>
    <w:rsid w:val="27D709FD"/>
    <w:rsid w:val="27E6461D"/>
    <w:rsid w:val="285C2541"/>
    <w:rsid w:val="28683951"/>
    <w:rsid w:val="28732366"/>
    <w:rsid w:val="28962F2B"/>
    <w:rsid w:val="28974704"/>
    <w:rsid w:val="28A66A43"/>
    <w:rsid w:val="28B7212A"/>
    <w:rsid w:val="28C56E30"/>
    <w:rsid w:val="28DD1BF0"/>
    <w:rsid w:val="28EB7526"/>
    <w:rsid w:val="28EC690F"/>
    <w:rsid w:val="28ED1885"/>
    <w:rsid w:val="29220014"/>
    <w:rsid w:val="29226266"/>
    <w:rsid w:val="29566073"/>
    <w:rsid w:val="29B12779"/>
    <w:rsid w:val="29BC72BD"/>
    <w:rsid w:val="29C76AE9"/>
    <w:rsid w:val="29D1675F"/>
    <w:rsid w:val="29F3586B"/>
    <w:rsid w:val="29FB47BA"/>
    <w:rsid w:val="2A1738F0"/>
    <w:rsid w:val="2A201482"/>
    <w:rsid w:val="2A241590"/>
    <w:rsid w:val="2A443C84"/>
    <w:rsid w:val="2A6E199D"/>
    <w:rsid w:val="2A814309"/>
    <w:rsid w:val="2AFC36CF"/>
    <w:rsid w:val="2B4F2FB4"/>
    <w:rsid w:val="2BA94C99"/>
    <w:rsid w:val="2BB62D59"/>
    <w:rsid w:val="2BBD2276"/>
    <w:rsid w:val="2BBE1BEF"/>
    <w:rsid w:val="2BE60942"/>
    <w:rsid w:val="2C454F6D"/>
    <w:rsid w:val="2C541B42"/>
    <w:rsid w:val="2C595047"/>
    <w:rsid w:val="2C8A130A"/>
    <w:rsid w:val="2C9438B3"/>
    <w:rsid w:val="2CBB4D37"/>
    <w:rsid w:val="2CDD7788"/>
    <w:rsid w:val="2CEA6F79"/>
    <w:rsid w:val="2CF07D5C"/>
    <w:rsid w:val="2CF31CFB"/>
    <w:rsid w:val="2D1A187C"/>
    <w:rsid w:val="2DAE0720"/>
    <w:rsid w:val="2DC85235"/>
    <w:rsid w:val="2DF65CCA"/>
    <w:rsid w:val="2E0F73E1"/>
    <w:rsid w:val="2E0F7EC8"/>
    <w:rsid w:val="2E110BBD"/>
    <w:rsid w:val="2E3D4C24"/>
    <w:rsid w:val="2E3E5122"/>
    <w:rsid w:val="2E717D0F"/>
    <w:rsid w:val="2E754506"/>
    <w:rsid w:val="2E844B11"/>
    <w:rsid w:val="2E866A40"/>
    <w:rsid w:val="2EFF1945"/>
    <w:rsid w:val="2F1559B0"/>
    <w:rsid w:val="2F301BC3"/>
    <w:rsid w:val="2F690AA4"/>
    <w:rsid w:val="2F710722"/>
    <w:rsid w:val="2F8E6FEF"/>
    <w:rsid w:val="2F8F128D"/>
    <w:rsid w:val="2FD75584"/>
    <w:rsid w:val="2FE21AB4"/>
    <w:rsid w:val="300B17F1"/>
    <w:rsid w:val="300F4E61"/>
    <w:rsid w:val="302B100A"/>
    <w:rsid w:val="303A7CE2"/>
    <w:rsid w:val="306429BA"/>
    <w:rsid w:val="307153DD"/>
    <w:rsid w:val="30763951"/>
    <w:rsid w:val="30832F04"/>
    <w:rsid w:val="308800D6"/>
    <w:rsid w:val="308E7EF6"/>
    <w:rsid w:val="30CA4E30"/>
    <w:rsid w:val="30DC6536"/>
    <w:rsid w:val="30E33E93"/>
    <w:rsid w:val="30F4326C"/>
    <w:rsid w:val="31070819"/>
    <w:rsid w:val="3158565C"/>
    <w:rsid w:val="317D0093"/>
    <w:rsid w:val="31807D8B"/>
    <w:rsid w:val="31912DD3"/>
    <w:rsid w:val="31A75BDD"/>
    <w:rsid w:val="31C632CA"/>
    <w:rsid w:val="31CB13EA"/>
    <w:rsid w:val="31EA5447"/>
    <w:rsid w:val="320F739A"/>
    <w:rsid w:val="32226614"/>
    <w:rsid w:val="322C3CB1"/>
    <w:rsid w:val="326266BA"/>
    <w:rsid w:val="327D544E"/>
    <w:rsid w:val="32847E84"/>
    <w:rsid w:val="3297718C"/>
    <w:rsid w:val="32B558F0"/>
    <w:rsid w:val="32CC0C66"/>
    <w:rsid w:val="32F26FC1"/>
    <w:rsid w:val="33080E60"/>
    <w:rsid w:val="33435C27"/>
    <w:rsid w:val="336734FA"/>
    <w:rsid w:val="33743A6B"/>
    <w:rsid w:val="339E0049"/>
    <w:rsid w:val="33AA2754"/>
    <w:rsid w:val="33C51153"/>
    <w:rsid w:val="33D3243D"/>
    <w:rsid w:val="33E07E9D"/>
    <w:rsid w:val="344E7530"/>
    <w:rsid w:val="345F2F92"/>
    <w:rsid w:val="34A01D78"/>
    <w:rsid w:val="34C47655"/>
    <w:rsid w:val="34C800A8"/>
    <w:rsid w:val="34CE72A2"/>
    <w:rsid w:val="34DB51C3"/>
    <w:rsid w:val="34EB7721"/>
    <w:rsid w:val="3543612F"/>
    <w:rsid w:val="354F49EA"/>
    <w:rsid w:val="355B291E"/>
    <w:rsid w:val="357B788D"/>
    <w:rsid w:val="358211E2"/>
    <w:rsid w:val="35AC118C"/>
    <w:rsid w:val="364144D4"/>
    <w:rsid w:val="365B129F"/>
    <w:rsid w:val="367B6398"/>
    <w:rsid w:val="36D8070E"/>
    <w:rsid w:val="37C24486"/>
    <w:rsid w:val="37C31845"/>
    <w:rsid w:val="37C9180B"/>
    <w:rsid w:val="37CE542D"/>
    <w:rsid w:val="37D1098A"/>
    <w:rsid w:val="37D93927"/>
    <w:rsid w:val="37EF5AE7"/>
    <w:rsid w:val="37F912FC"/>
    <w:rsid w:val="380603D7"/>
    <w:rsid w:val="38501F2D"/>
    <w:rsid w:val="38621059"/>
    <w:rsid w:val="387D1866"/>
    <w:rsid w:val="388F2B16"/>
    <w:rsid w:val="38A21EAC"/>
    <w:rsid w:val="38AD6656"/>
    <w:rsid w:val="38B2540A"/>
    <w:rsid w:val="38B76F2A"/>
    <w:rsid w:val="38C012BC"/>
    <w:rsid w:val="38D94467"/>
    <w:rsid w:val="38DF47F8"/>
    <w:rsid w:val="38FB618B"/>
    <w:rsid w:val="38FD1F03"/>
    <w:rsid w:val="39072D82"/>
    <w:rsid w:val="394D5F5D"/>
    <w:rsid w:val="39555895"/>
    <w:rsid w:val="399860D0"/>
    <w:rsid w:val="39A37286"/>
    <w:rsid w:val="39B822CE"/>
    <w:rsid w:val="39BE1F09"/>
    <w:rsid w:val="39DA3FF3"/>
    <w:rsid w:val="39ED01CA"/>
    <w:rsid w:val="39FB5612"/>
    <w:rsid w:val="3A5421E6"/>
    <w:rsid w:val="3A8C1BC6"/>
    <w:rsid w:val="3AAB0821"/>
    <w:rsid w:val="3AB50FB3"/>
    <w:rsid w:val="3AE0723C"/>
    <w:rsid w:val="3AE36D28"/>
    <w:rsid w:val="3AF25027"/>
    <w:rsid w:val="3AFE57FA"/>
    <w:rsid w:val="3B0E2B60"/>
    <w:rsid w:val="3B113271"/>
    <w:rsid w:val="3B1226F4"/>
    <w:rsid w:val="3B247C1B"/>
    <w:rsid w:val="3B2768C7"/>
    <w:rsid w:val="3B5B1EB7"/>
    <w:rsid w:val="3BA359F2"/>
    <w:rsid w:val="3BC944D9"/>
    <w:rsid w:val="3BDA07D1"/>
    <w:rsid w:val="3C1843AC"/>
    <w:rsid w:val="3C213251"/>
    <w:rsid w:val="3C3B131B"/>
    <w:rsid w:val="3C3D2014"/>
    <w:rsid w:val="3C481D90"/>
    <w:rsid w:val="3C4F6E00"/>
    <w:rsid w:val="3C5D07B3"/>
    <w:rsid w:val="3C7F2675"/>
    <w:rsid w:val="3CDD4BD2"/>
    <w:rsid w:val="3CE1465C"/>
    <w:rsid w:val="3CFD45D1"/>
    <w:rsid w:val="3D05765A"/>
    <w:rsid w:val="3D116C5E"/>
    <w:rsid w:val="3D1D1E4B"/>
    <w:rsid w:val="3D3955C7"/>
    <w:rsid w:val="3D4501F5"/>
    <w:rsid w:val="3D491BCD"/>
    <w:rsid w:val="3D5E5958"/>
    <w:rsid w:val="3DAB4624"/>
    <w:rsid w:val="3DB35CD7"/>
    <w:rsid w:val="3DEB2C72"/>
    <w:rsid w:val="3DEE6FDA"/>
    <w:rsid w:val="3DF12C92"/>
    <w:rsid w:val="3E1B5ED9"/>
    <w:rsid w:val="3E5B1359"/>
    <w:rsid w:val="3E720F6A"/>
    <w:rsid w:val="3E7F6A62"/>
    <w:rsid w:val="3E9D5D4C"/>
    <w:rsid w:val="3EB25DDD"/>
    <w:rsid w:val="3EC934DD"/>
    <w:rsid w:val="3EEB64C0"/>
    <w:rsid w:val="3EF2659B"/>
    <w:rsid w:val="3EF677DA"/>
    <w:rsid w:val="3F0F7245"/>
    <w:rsid w:val="3F154D9E"/>
    <w:rsid w:val="3F1E7077"/>
    <w:rsid w:val="3F2C2719"/>
    <w:rsid w:val="3F434188"/>
    <w:rsid w:val="3F49082D"/>
    <w:rsid w:val="3F98471D"/>
    <w:rsid w:val="3FA82004"/>
    <w:rsid w:val="3FA93C6B"/>
    <w:rsid w:val="3FAD6A96"/>
    <w:rsid w:val="3FC91292"/>
    <w:rsid w:val="3FE34A36"/>
    <w:rsid w:val="3FFF2A05"/>
    <w:rsid w:val="40126886"/>
    <w:rsid w:val="40482DF1"/>
    <w:rsid w:val="40732637"/>
    <w:rsid w:val="407658BA"/>
    <w:rsid w:val="41043B97"/>
    <w:rsid w:val="410447A5"/>
    <w:rsid w:val="410860B3"/>
    <w:rsid w:val="41577D8D"/>
    <w:rsid w:val="41A047ED"/>
    <w:rsid w:val="41CC1266"/>
    <w:rsid w:val="41D715FB"/>
    <w:rsid w:val="422B01B1"/>
    <w:rsid w:val="425B34EE"/>
    <w:rsid w:val="426C648E"/>
    <w:rsid w:val="42747C37"/>
    <w:rsid w:val="42864999"/>
    <w:rsid w:val="42984A4B"/>
    <w:rsid w:val="42A6360C"/>
    <w:rsid w:val="42A67002"/>
    <w:rsid w:val="42DD2938"/>
    <w:rsid w:val="42F57B14"/>
    <w:rsid w:val="432E715D"/>
    <w:rsid w:val="434F5A51"/>
    <w:rsid w:val="43681B19"/>
    <w:rsid w:val="43683470"/>
    <w:rsid w:val="438A4CDB"/>
    <w:rsid w:val="444A5282"/>
    <w:rsid w:val="445A1BA8"/>
    <w:rsid w:val="445D461B"/>
    <w:rsid w:val="44623DBC"/>
    <w:rsid w:val="448764D5"/>
    <w:rsid w:val="449936FC"/>
    <w:rsid w:val="449C0743"/>
    <w:rsid w:val="44B943FA"/>
    <w:rsid w:val="44C5178A"/>
    <w:rsid w:val="44CC04FB"/>
    <w:rsid w:val="44CE23BB"/>
    <w:rsid w:val="44E04EBF"/>
    <w:rsid w:val="44E827C0"/>
    <w:rsid w:val="45005731"/>
    <w:rsid w:val="45814C90"/>
    <w:rsid w:val="45852236"/>
    <w:rsid w:val="45F270ED"/>
    <w:rsid w:val="460B3315"/>
    <w:rsid w:val="460E5C36"/>
    <w:rsid w:val="461649AA"/>
    <w:rsid w:val="468A0B4E"/>
    <w:rsid w:val="46B06893"/>
    <w:rsid w:val="46DE7ADD"/>
    <w:rsid w:val="470A1C4C"/>
    <w:rsid w:val="47146532"/>
    <w:rsid w:val="47245267"/>
    <w:rsid w:val="47737835"/>
    <w:rsid w:val="477660E2"/>
    <w:rsid w:val="477A5311"/>
    <w:rsid w:val="478B7A4D"/>
    <w:rsid w:val="479E21FF"/>
    <w:rsid w:val="47A84E6A"/>
    <w:rsid w:val="47B05595"/>
    <w:rsid w:val="48350220"/>
    <w:rsid w:val="48367104"/>
    <w:rsid w:val="48701338"/>
    <w:rsid w:val="48915C49"/>
    <w:rsid w:val="48A6478A"/>
    <w:rsid w:val="49095FD2"/>
    <w:rsid w:val="494E163A"/>
    <w:rsid w:val="49CA662F"/>
    <w:rsid w:val="49D22F23"/>
    <w:rsid w:val="49E510F6"/>
    <w:rsid w:val="49F51830"/>
    <w:rsid w:val="4A216472"/>
    <w:rsid w:val="4A367E79"/>
    <w:rsid w:val="4A8B5835"/>
    <w:rsid w:val="4AB92B62"/>
    <w:rsid w:val="4AC9433B"/>
    <w:rsid w:val="4ACA3C0F"/>
    <w:rsid w:val="4AE059B8"/>
    <w:rsid w:val="4AF61B05"/>
    <w:rsid w:val="4AFF7ECC"/>
    <w:rsid w:val="4B191D9D"/>
    <w:rsid w:val="4B251115"/>
    <w:rsid w:val="4B252CCD"/>
    <w:rsid w:val="4B4D1FFA"/>
    <w:rsid w:val="4B84176D"/>
    <w:rsid w:val="4B853EC1"/>
    <w:rsid w:val="4B856ECF"/>
    <w:rsid w:val="4B8E49B9"/>
    <w:rsid w:val="4B94436C"/>
    <w:rsid w:val="4B9831B2"/>
    <w:rsid w:val="4BA46FB7"/>
    <w:rsid w:val="4BA6642B"/>
    <w:rsid w:val="4BB06DB8"/>
    <w:rsid w:val="4BE6427A"/>
    <w:rsid w:val="4BFE3770"/>
    <w:rsid w:val="4C0F1E93"/>
    <w:rsid w:val="4C15710C"/>
    <w:rsid w:val="4C2D4011"/>
    <w:rsid w:val="4C3351E5"/>
    <w:rsid w:val="4CD174D7"/>
    <w:rsid w:val="4CF51A29"/>
    <w:rsid w:val="4D033AB1"/>
    <w:rsid w:val="4D067B4C"/>
    <w:rsid w:val="4D5E2FC0"/>
    <w:rsid w:val="4D7049C3"/>
    <w:rsid w:val="4D7C05A8"/>
    <w:rsid w:val="4DCC50F0"/>
    <w:rsid w:val="4DCF2E2E"/>
    <w:rsid w:val="4DE44B45"/>
    <w:rsid w:val="4DF82AE1"/>
    <w:rsid w:val="4E1D70BE"/>
    <w:rsid w:val="4E6570C3"/>
    <w:rsid w:val="4EE30435"/>
    <w:rsid w:val="4EE3488D"/>
    <w:rsid w:val="4EE70ACF"/>
    <w:rsid w:val="4EEE6483"/>
    <w:rsid w:val="4F460556"/>
    <w:rsid w:val="4F4B2704"/>
    <w:rsid w:val="4F5A68A9"/>
    <w:rsid w:val="4F9C2510"/>
    <w:rsid w:val="4FA43AF3"/>
    <w:rsid w:val="4FD52511"/>
    <w:rsid w:val="4FE966F0"/>
    <w:rsid w:val="4FFA3C5B"/>
    <w:rsid w:val="50242F2E"/>
    <w:rsid w:val="5027078E"/>
    <w:rsid w:val="502A0D26"/>
    <w:rsid w:val="507873E2"/>
    <w:rsid w:val="508E30FC"/>
    <w:rsid w:val="50CD5498"/>
    <w:rsid w:val="51066911"/>
    <w:rsid w:val="5113007B"/>
    <w:rsid w:val="51377BA2"/>
    <w:rsid w:val="51442973"/>
    <w:rsid w:val="514A422F"/>
    <w:rsid w:val="514F0810"/>
    <w:rsid w:val="51695418"/>
    <w:rsid w:val="516F2459"/>
    <w:rsid w:val="518A1280"/>
    <w:rsid w:val="518F17F5"/>
    <w:rsid w:val="51952919"/>
    <w:rsid w:val="51DA2EF0"/>
    <w:rsid w:val="51DB11AE"/>
    <w:rsid w:val="51F3245F"/>
    <w:rsid w:val="51FF311F"/>
    <w:rsid w:val="52156D79"/>
    <w:rsid w:val="52347BF8"/>
    <w:rsid w:val="52355F5F"/>
    <w:rsid w:val="524255D1"/>
    <w:rsid w:val="5248023B"/>
    <w:rsid w:val="52664829"/>
    <w:rsid w:val="52BD46FE"/>
    <w:rsid w:val="52ED2E9F"/>
    <w:rsid w:val="53010E60"/>
    <w:rsid w:val="5302663C"/>
    <w:rsid w:val="53092849"/>
    <w:rsid w:val="532B7C91"/>
    <w:rsid w:val="53624ACB"/>
    <w:rsid w:val="53670BB6"/>
    <w:rsid w:val="539A15FA"/>
    <w:rsid w:val="53B70432"/>
    <w:rsid w:val="540A386C"/>
    <w:rsid w:val="54123FF7"/>
    <w:rsid w:val="549B525B"/>
    <w:rsid w:val="549C486F"/>
    <w:rsid w:val="54B41BB8"/>
    <w:rsid w:val="54BA25CA"/>
    <w:rsid w:val="54D54C49"/>
    <w:rsid w:val="54DF32DF"/>
    <w:rsid w:val="54F309F8"/>
    <w:rsid w:val="5523642E"/>
    <w:rsid w:val="552A7F37"/>
    <w:rsid w:val="553100F7"/>
    <w:rsid w:val="55755C21"/>
    <w:rsid w:val="55836AA8"/>
    <w:rsid w:val="55B83FBE"/>
    <w:rsid w:val="55C831B3"/>
    <w:rsid w:val="55FB0BBE"/>
    <w:rsid w:val="560E11B3"/>
    <w:rsid w:val="56510DC4"/>
    <w:rsid w:val="565B22C9"/>
    <w:rsid w:val="56A42537"/>
    <w:rsid w:val="56A5548A"/>
    <w:rsid w:val="56A75EA3"/>
    <w:rsid w:val="56B70D0D"/>
    <w:rsid w:val="56D43325"/>
    <w:rsid w:val="56FC342C"/>
    <w:rsid w:val="56FF1B09"/>
    <w:rsid w:val="572F20EA"/>
    <w:rsid w:val="57AC6A30"/>
    <w:rsid w:val="582D0697"/>
    <w:rsid w:val="584F41FB"/>
    <w:rsid w:val="588E4FF6"/>
    <w:rsid w:val="58C90329"/>
    <w:rsid w:val="591E7BD8"/>
    <w:rsid w:val="59254F31"/>
    <w:rsid w:val="596A2F42"/>
    <w:rsid w:val="59867C9E"/>
    <w:rsid w:val="59C83B9C"/>
    <w:rsid w:val="59DE6159"/>
    <w:rsid w:val="5A06691E"/>
    <w:rsid w:val="5A360CA3"/>
    <w:rsid w:val="5A5A528C"/>
    <w:rsid w:val="5A6D4DC8"/>
    <w:rsid w:val="5A720CF1"/>
    <w:rsid w:val="5AA314BD"/>
    <w:rsid w:val="5AC30A03"/>
    <w:rsid w:val="5AD22D98"/>
    <w:rsid w:val="5AE51DA6"/>
    <w:rsid w:val="5AEE0DB7"/>
    <w:rsid w:val="5B3973A5"/>
    <w:rsid w:val="5B985FF6"/>
    <w:rsid w:val="5BC16969"/>
    <w:rsid w:val="5BFD1C17"/>
    <w:rsid w:val="5BFE2BDC"/>
    <w:rsid w:val="5C036120"/>
    <w:rsid w:val="5C0C4CFD"/>
    <w:rsid w:val="5C380BC9"/>
    <w:rsid w:val="5C4C2310"/>
    <w:rsid w:val="5C757D53"/>
    <w:rsid w:val="5C8F784D"/>
    <w:rsid w:val="5C915A12"/>
    <w:rsid w:val="5CC8122B"/>
    <w:rsid w:val="5CCE479F"/>
    <w:rsid w:val="5CD57877"/>
    <w:rsid w:val="5CD70A20"/>
    <w:rsid w:val="5CE90EE3"/>
    <w:rsid w:val="5CF53D79"/>
    <w:rsid w:val="5D036148"/>
    <w:rsid w:val="5D186942"/>
    <w:rsid w:val="5D6A2BF0"/>
    <w:rsid w:val="5D6D7839"/>
    <w:rsid w:val="5D7D7221"/>
    <w:rsid w:val="5D907F86"/>
    <w:rsid w:val="5DE74031"/>
    <w:rsid w:val="5DF61D90"/>
    <w:rsid w:val="5E2A2F50"/>
    <w:rsid w:val="5E2E3482"/>
    <w:rsid w:val="5E5315A0"/>
    <w:rsid w:val="5E5F6487"/>
    <w:rsid w:val="5E766130"/>
    <w:rsid w:val="5EE270B0"/>
    <w:rsid w:val="5EE9340E"/>
    <w:rsid w:val="5F073611"/>
    <w:rsid w:val="5F106EAF"/>
    <w:rsid w:val="5F39314B"/>
    <w:rsid w:val="5F3B0C5F"/>
    <w:rsid w:val="5F63295F"/>
    <w:rsid w:val="5F7F0CCB"/>
    <w:rsid w:val="5FC37153"/>
    <w:rsid w:val="600E5FD3"/>
    <w:rsid w:val="601E7ABA"/>
    <w:rsid w:val="60265D67"/>
    <w:rsid w:val="60332D39"/>
    <w:rsid w:val="60626A2D"/>
    <w:rsid w:val="606850E0"/>
    <w:rsid w:val="60730B79"/>
    <w:rsid w:val="607466A0"/>
    <w:rsid w:val="60940B89"/>
    <w:rsid w:val="60B30103"/>
    <w:rsid w:val="60B80DB8"/>
    <w:rsid w:val="61074FB0"/>
    <w:rsid w:val="610E7DD2"/>
    <w:rsid w:val="61195549"/>
    <w:rsid w:val="6133763A"/>
    <w:rsid w:val="61515B17"/>
    <w:rsid w:val="61573869"/>
    <w:rsid w:val="61A42FB4"/>
    <w:rsid w:val="61DA5204"/>
    <w:rsid w:val="61DC27CD"/>
    <w:rsid w:val="620D46B6"/>
    <w:rsid w:val="6212791F"/>
    <w:rsid w:val="62202A47"/>
    <w:rsid w:val="622A5651"/>
    <w:rsid w:val="622B10F6"/>
    <w:rsid w:val="623A38BA"/>
    <w:rsid w:val="623E214D"/>
    <w:rsid w:val="62665472"/>
    <w:rsid w:val="62710E5F"/>
    <w:rsid w:val="62894DA3"/>
    <w:rsid w:val="62C44E14"/>
    <w:rsid w:val="62C66711"/>
    <w:rsid w:val="62E55B00"/>
    <w:rsid w:val="632F3488"/>
    <w:rsid w:val="633C4EB6"/>
    <w:rsid w:val="63674FF9"/>
    <w:rsid w:val="63AB22E5"/>
    <w:rsid w:val="63B50CB9"/>
    <w:rsid w:val="63BA45E6"/>
    <w:rsid w:val="63CE482B"/>
    <w:rsid w:val="63D14C33"/>
    <w:rsid w:val="63EA2375"/>
    <w:rsid w:val="63F84F14"/>
    <w:rsid w:val="640E37AF"/>
    <w:rsid w:val="64202DC6"/>
    <w:rsid w:val="64207D19"/>
    <w:rsid w:val="6457561F"/>
    <w:rsid w:val="64757F2C"/>
    <w:rsid w:val="64D83F13"/>
    <w:rsid w:val="65024B31"/>
    <w:rsid w:val="652D7E5E"/>
    <w:rsid w:val="65301304"/>
    <w:rsid w:val="65331BA8"/>
    <w:rsid w:val="65387FAE"/>
    <w:rsid w:val="65AF4E2D"/>
    <w:rsid w:val="65C43C25"/>
    <w:rsid w:val="65EC6992"/>
    <w:rsid w:val="65FC3270"/>
    <w:rsid w:val="65FC444E"/>
    <w:rsid w:val="661143CF"/>
    <w:rsid w:val="66475985"/>
    <w:rsid w:val="664A7186"/>
    <w:rsid w:val="669126A9"/>
    <w:rsid w:val="66C075A7"/>
    <w:rsid w:val="66EE79D9"/>
    <w:rsid w:val="67011F31"/>
    <w:rsid w:val="676B36AE"/>
    <w:rsid w:val="676D579B"/>
    <w:rsid w:val="67D05009"/>
    <w:rsid w:val="67E05F5E"/>
    <w:rsid w:val="68000819"/>
    <w:rsid w:val="684F29B2"/>
    <w:rsid w:val="68780802"/>
    <w:rsid w:val="68A51AEC"/>
    <w:rsid w:val="68AE6D27"/>
    <w:rsid w:val="68B20838"/>
    <w:rsid w:val="68C16DBB"/>
    <w:rsid w:val="68D20407"/>
    <w:rsid w:val="68E244C1"/>
    <w:rsid w:val="69091740"/>
    <w:rsid w:val="69150E1B"/>
    <w:rsid w:val="695C57EF"/>
    <w:rsid w:val="69612CEF"/>
    <w:rsid w:val="69746189"/>
    <w:rsid w:val="698F7CA1"/>
    <w:rsid w:val="699E7743"/>
    <w:rsid w:val="69D3697A"/>
    <w:rsid w:val="6AAB4434"/>
    <w:rsid w:val="6AD22661"/>
    <w:rsid w:val="6B3919A2"/>
    <w:rsid w:val="6B4100BF"/>
    <w:rsid w:val="6B5E09F1"/>
    <w:rsid w:val="6B9112F9"/>
    <w:rsid w:val="6BA437FC"/>
    <w:rsid w:val="6BB00495"/>
    <w:rsid w:val="6BB12688"/>
    <w:rsid w:val="6BC5152F"/>
    <w:rsid w:val="6BD46244"/>
    <w:rsid w:val="6BF44635"/>
    <w:rsid w:val="6C014227"/>
    <w:rsid w:val="6C8631AA"/>
    <w:rsid w:val="6CC8481B"/>
    <w:rsid w:val="6CE03A0C"/>
    <w:rsid w:val="6CE7438A"/>
    <w:rsid w:val="6CEB37D1"/>
    <w:rsid w:val="6D1159A2"/>
    <w:rsid w:val="6D260A9C"/>
    <w:rsid w:val="6D3135A1"/>
    <w:rsid w:val="6D3A6AE3"/>
    <w:rsid w:val="6D8F2D6B"/>
    <w:rsid w:val="6DE12788"/>
    <w:rsid w:val="6DFF5B12"/>
    <w:rsid w:val="6E21589B"/>
    <w:rsid w:val="6E28703A"/>
    <w:rsid w:val="6E3E3A31"/>
    <w:rsid w:val="6E56379B"/>
    <w:rsid w:val="6E6F5745"/>
    <w:rsid w:val="6E9F4DD1"/>
    <w:rsid w:val="6EA63EC8"/>
    <w:rsid w:val="6EBF6172"/>
    <w:rsid w:val="6F006608"/>
    <w:rsid w:val="6F06227F"/>
    <w:rsid w:val="6F3D635E"/>
    <w:rsid w:val="6F4F3F62"/>
    <w:rsid w:val="6F4F4E72"/>
    <w:rsid w:val="6F68348B"/>
    <w:rsid w:val="6F6C47E7"/>
    <w:rsid w:val="6F747297"/>
    <w:rsid w:val="6F9E0E38"/>
    <w:rsid w:val="6FBD4B94"/>
    <w:rsid w:val="6FD20CED"/>
    <w:rsid w:val="6FF2313D"/>
    <w:rsid w:val="701700DE"/>
    <w:rsid w:val="701E0CF6"/>
    <w:rsid w:val="702537DA"/>
    <w:rsid w:val="702A251B"/>
    <w:rsid w:val="70476DFE"/>
    <w:rsid w:val="70543E72"/>
    <w:rsid w:val="70696811"/>
    <w:rsid w:val="706978A3"/>
    <w:rsid w:val="7089118C"/>
    <w:rsid w:val="709E3DA1"/>
    <w:rsid w:val="70C16E68"/>
    <w:rsid w:val="70CB0F17"/>
    <w:rsid w:val="70EF6E70"/>
    <w:rsid w:val="70F74162"/>
    <w:rsid w:val="71044580"/>
    <w:rsid w:val="7121501E"/>
    <w:rsid w:val="71343040"/>
    <w:rsid w:val="715663BE"/>
    <w:rsid w:val="715C66E7"/>
    <w:rsid w:val="717E335E"/>
    <w:rsid w:val="71816E6E"/>
    <w:rsid w:val="718B1A4E"/>
    <w:rsid w:val="719846AA"/>
    <w:rsid w:val="71E973D0"/>
    <w:rsid w:val="720D62DB"/>
    <w:rsid w:val="721D6AD2"/>
    <w:rsid w:val="72295AE2"/>
    <w:rsid w:val="722C13C8"/>
    <w:rsid w:val="72440D8F"/>
    <w:rsid w:val="725069DC"/>
    <w:rsid w:val="7290345A"/>
    <w:rsid w:val="72AB7C8C"/>
    <w:rsid w:val="72C57906"/>
    <w:rsid w:val="72E46F19"/>
    <w:rsid w:val="72FD373D"/>
    <w:rsid w:val="730B1211"/>
    <w:rsid w:val="736338DD"/>
    <w:rsid w:val="73880C19"/>
    <w:rsid w:val="73B21B10"/>
    <w:rsid w:val="73C32BAB"/>
    <w:rsid w:val="740C310C"/>
    <w:rsid w:val="740D6396"/>
    <w:rsid w:val="74143C2D"/>
    <w:rsid w:val="743A3517"/>
    <w:rsid w:val="745E125D"/>
    <w:rsid w:val="747C235C"/>
    <w:rsid w:val="74A30DCA"/>
    <w:rsid w:val="74AA6FD5"/>
    <w:rsid w:val="74B04724"/>
    <w:rsid w:val="74F6722B"/>
    <w:rsid w:val="74F74320"/>
    <w:rsid w:val="74FF539A"/>
    <w:rsid w:val="750A0A4C"/>
    <w:rsid w:val="753C3C41"/>
    <w:rsid w:val="754A642D"/>
    <w:rsid w:val="75845AF1"/>
    <w:rsid w:val="75A177A6"/>
    <w:rsid w:val="75A522C8"/>
    <w:rsid w:val="75AA037D"/>
    <w:rsid w:val="75F6536F"/>
    <w:rsid w:val="76012007"/>
    <w:rsid w:val="76154070"/>
    <w:rsid w:val="7621538C"/>
    <w:rsid w:val="76564D70"/>
    <w:rsid w:val="76714948"/>
    <w:rsid w:val="76807960"/>
    <w:rsid w:val="76966B4E"/>
    <w:rsid w:val="76B95DBA"/>
    <w:rsid w:val="76BB5EEE"/>
    <w:rsid w:val="76BB7BC2"/>
    <w:rsid w:val="76BF4436"/>
    <w:rsid w:val="76CE697B"/>
    <w:rsid w:val="76DD6563"/>
    <w:rsid w:val="772055A5"/>
    <w:rsid w:val="772C7208"/>
    <w:rsid w:val="77735147"/>
    <w:rsid w:val="788C54C4"/>
    <w:rsid w:val="789D38A6"/>
    <w:rsid w:val="78A33193"/>
    <w:rsid w:val="78D0243F"/>
    <w:rsid w:val="78DC4B30"/>
    <w:rsid w:val="78E07064"/>
    <w:rsid w:val="79346214"/>
    <w:rsid w:val="79360EB3"/>
    <w:rsid w:val="7953523D"/>
    <w:rsid w:val="7965310B"/>
    <w:rsid w:val="7978547C"/>
    <w:rsid w:val="79892D64"/>
    <w:rsid w:val="7992592B"/>
    <w:rsid w:val="79B27B07"/>
    <w:rsid w:val="79BC7548"/>
    <w:rsid w:val="79F01F23"/>
    <w:rsid w:val="7A000594"/>
    <w:rsid w:val="7A1A08CD"/>
    <w:rsid w:val="7A4D06C5"/>
    <w:rsid w:val="7A821331"/>
    <w:rsid w:val="7A8A32D8"/>
    <w:rsid w:val="7A8F3624"/>
    <w:rsid w:val="7AA5597C"/>
    <w:rsid w:val="7AB23921"/>
    <w:rsid w:val="7AC063FB"/>
    <w:rsid w:val="7AEF8658"/>
    <w:rsid w:val="7AFF2465"/>
    <w:rsid w:val="7B084490"/>
    <w:rsid w:val="7B4635F3"/>
    <w:rsid w:val="7B6E5DE2"/>
    <w:rsid w:val="7B706339"/>
    <w:rsid w:val="7B8360A8"/>
    <w:rsid w:val="7BA06143"/>
    <w:rsid w:val="7BAE6AB2"/>
    <w:rsid w:val="7BC564B0"/>
    <w:rsid w:val="7BD95C85"/>
    <w:rsid w:val="7BE90F4C"/>
    <w:rsid w:val="7BF85F7F"/>
    <w:rsid w:val="7C091539"/>
    <w:rsid w:val="7C143811"/>
    <w:rsid w:val="7C361371"/>
    <w:rsid w:val="7C624E94"/>
    <w:rsid w:val="7C632A83"/>
    <w:rsid w:val="7C6E6199"/>
    <w:rsid w:val="7C6EFFA2"/>
    <w:rsid w:val="7C99508E"/>
    <w:rsid w:val="7CA25995"/>
    <w:rsid w:val="7CA60353"/>
    <w:rsid w:val="7CC540B3"/>
    <w:rsid w:val="7CF21E67"/>
    <w:rsid w:val="7CF36FCB"/>
    <w:rsid w:val="7D3B1F4A"/>
    <w:rsid w:val="7D935803"/>
    <w:rsid w:val="7D936E90"/>
    <w:rsid w:val="7DD37DD7"/>
    <w:rsid w:val="7DFC1D56"/>
    <w:rsid w:val="7DFFFFC9"/>
    <w:rsid w:val="7E152F02"/>
    <w:rsid w:val="7E156242"/>
    <w:rsid w:val="7E192777"/>
    <w:rsid w:val="7E9628BE"/>
    <w:rsid w:val="7EC14E83"/>
    <w:rsid w:val="7EC462ED"/>
    <w:rsid w:val="7EFE078A"/>
    <w:rsid w:val="7F0F6D77"/>
    <w:rsid w:val="7F112803"/>
    <w:rsid w:val="7F5B4675"/>
    <w:rsid w:val="7F5D4A77"/>
    <w:rsid w:val="7F807128"/>
    <w:rsid w:val="7F8976D2"/>
    <w:rsid w:val="7FBF4658"/>
    <w:rsid w:val="7FC50FAB"/>
    <w:rsid w:val="7FD72826"/>
    <w:rsid w:val="7FDB5457"/>
    <w:rsid w:val="7FFB540D"/>
    <w:rsid w:val="7FFC3E74"/>
    <w:rsid w:val="AEC75426"/>
    <w:rsid w:val="AF7FE87E"/>
    <w:rsid w:val="BDA7B437"/>
    <w:rsid w:val="D3DEDE60"/>
    <w:rsid w:val="DEFF72D4"/>
    <w:rsid w:val="F57ACC4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qFormat="1"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qFormat="1"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qFormat="1" w:uiPriority="99" w:semiHidden="0" w:name="Hyperlink"/>
    <w:lsdException w:qFormat="1"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qFormat="1"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uiPriority="99" w:name="Normal Table"/>
    <w:lsdException w:qFormat="1"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qFormat="1"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rPr>
      <w:rFonts w:ascii="Times New Roman" w:hAnsi="Times New Roman" w:cs="Times New Roman" w:eastAsiaTheme="minorEastAsia"/>
      <w:sz w:val="24"/>
      <w:szCs w:val="24"/>
      <w:lang w:val="en-US" w:eastAsia="zh-CN" w:bidi="ar-SA"/>
    </w:rPr>
  </w:style>
  <w:style w:type="paragraph" w:styleId="2">
    <w:name w:val="heading 1"/>
    <w:basedOn w:val="1"/>
    <w:next w:val="1"/>
    <w:qFormat/>
    <w:uiPriority w:val="9"/>
    <w:pPr>
      <w:keepNext/>
      <w:keepLines/>
      <w:jc w:val="center"/>
      <w:outlineLvl w:val="0"/>
    </w:pPr>
    <w:rPr>
      <w:rFonts w:eastAsia="方正小标宋简体"/>
      <w:b/>
      <w:bCs/>
      <w:kern w:val="44"/>
      <w:sz w:val="44"/>
      <w:szCs w:val="44"/>
    </w:rPr>
  </w:style>
  <w:style w:type="paragraph" w:styleId="3">
    <w:name w:val="heading 3"/>
    <w:basedOn w:val="1"/>
    <w:next w:val="1"/>
    <w:semiHidden/>
    <w:unhideWhenUsed/>
    <w:qFormat/>
    <w:uiPriority w:val="9"/>
    <w:pPr>
      <w:spacing w:beforeAutospacing="1" w:afterAutospacing="1"/>
      <w:outlineLvl w:val="2"/>
    </w:pPr>
    <w:rPr>
      <w:rFonts w:hint="eastAsia" w:ascii="宋体" w:hAnsi="宋体" w:eastAsia="宋体"/>
      <w:b/>
      <w:sz w:val="27"/>
      <w:szCs w:val="27"/>
    </w:rPr>
  </w:style>
  <w:style w:type="character" w:default="1" w:styleId="12">
    <w:name w:val="Default Paragraph Font"/>
    <w:semiHidden/>
    <w:unhideWhenUsed/>
    <w:uiPriority w:val="1"/>
  </w:style>
  <w:style w:type="table" w:default="1" w:styleId="10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4">
    <w:name w:val="Document Map"/>
    <w:basedOn w:val="1"/>
    <w:link w:val="17"/>
    <w:semiHidden/>
    <w:unhideWhenUsed/>
    <w:qFormat/>
    <w:uiPriority w:val="99"/>
    <w:rPr>
      <w:rFonts w:ascii="宋体" w:eastAsia="宋体"/>
    </w:rPr>
  </w:style>
  <w:style w:type="paragraph" w:styleId="5">
    <w:name w:val="annotation text"/>
    <w:basedOn w:val="1"/>
    <w:link w:val="21"/>
    <w:semiHidden/>
    <w:unhideWhenUsed/>
    <w:qFormat/>
    <w:uiPriority w:val="99"/>
  </w:style>
  <w:style w:type="paragraph" w:styleId="6">
    <w:name w:val="Balloon Text"/>
    <w:basedOn w:val="1"/>
    <w:link w:val="20"/>
    <w:semiHidden/>
    <w:unhideWhenUsed/>
    <w:qFormat/>
    <w:uiPriority w:val="99"/>
    <w:rPr>
      <w:sz w:val="18"/>
      <w:szCs w:val="18"/>
    </w:rPr>
  </w:style>
  <w:style w:type="paragraph" w:styleId="7">
    <w:name w:val="footer"/>
    <w:basedOn w:val="1"/>
    <w:link w:val="19"/>
    <w:unhideWhenUsed/>
    <w:qFormat/>
    <w:uiPriority w:val="99"/>
    <w:pPr>
      <w:tabs>
        <w:tab w:val="center" w:pos="4153"/>
        <w:tab w:val="right" w:pos="8306"/>
      </w:tabs>
      <w:snapToGrid w:val="0"/>
    </w:pPr>
    <w:rPr>
      <w:sz w:val="18"/>
      <w:szCs w:val="18"/>
    </w:rPr>
  </w:style>
  <w:style w:type="paragraph" w:styleId="8">
    <w:name w:val="header"/>
    <w:basedOn w:val="1"/>
    <w:link w:val="18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9">
    <w:name w:val="annotation subject"/>
    <w:basedOn w:val="5"/>
    <w:next w:val="5"/>
    <w:link w:val="22"/>
    <w:semiHidden/>
    <w:unhideWhenUsed/>
    <w:qFormat/>
    <w:uiPriority w:val="99"/>
    <w:rPr>
      <w:b/>
      <w:bCs/>
    </w:rPr>
  </w:style>
  <w:style w:type="table" w:styleId="11">
    <w:name w:val="Table Grid"/>
    <w:basedOn w:val="10"/>
    <w:qFormat/>
    <w:uiPriority w:val="39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styleId="13">
    <w:name w:val="FollowedHyperlink"/>
    <w:basedOn w:val="12"/>
    <w:semiHidden/>
    <w:unhideWhenUsed/>
    <w:qFormat/>
    <w:uiPriority w:val="99"/>
    <w:rPr>
      <w:color w:val="954F72" w:themeColor="followedHyperlink"/>
      <w:u w:val="single"/>
      <w14:textFill>
        <w14:solidFill>
          <w14:schemeClr w14:val="folHlink"/>
        </w14:solidFill>
      </w14:textFill>
    </w:rPr>
  </w:style>
  <w:style w:type="character" w:styleId="14">
    <w:name w:val="Hyperlink"/>
    <w:basedOn w:val="12"/>
    <w:unhideWhenUsed/>
    <w:qFormat/>
    <w:uiPriority w:val="99"/>
    <w:rPr>
      <w:color w:val="0000FF"/>
      <w:u w:val="single"/>
    </w:rPr>
  </w:style>
  <w:style w:type="character" w:styleId="15">
    <w:name w:val="annotation reference"/>
    <w:basedOn w:val="12"/>
    <w:semiHidden/>
    <w:unhideWhenUsed/>
    <w:qFormat/>
    <w:uiPriority w:val="99"/>
    <w:rPr>
      <w:sz w:val="21"/>
      <w:szCs w:val="21"/>
    </w:rPr>
  </w:style>
  <w:style w:type="paragraph" w:styleId="16">
    <w:name w:val="List Paragraph"/>
    <w:basedOn w:val="1"/>
    <w:qFormat/>
    <w:uiPriority w:val="34"/>
    <w:pPr>
      <w:widowControl w:val="0"/>
      <w:ind w:firstLine="420" w:firstLineChars="200"/>
      <w:jc w:val="both"/>
    </w:pPr>
    <w:rPr>
      <w:rFonts w:asciiTheme="minorHAnsi" w:hAnsiTheme="minorHAnsi" w:cstheme="minorBidi"/>
      <w:kern w:val="2"/>
    </w:rPr>
  </w:style>
  <w:style w:type="character" w:customStyle="1" w:styleId="17">
    <w:name w:val="文档结构图 字符"/>
    <w:basedOn w:val="12"/>
    <w:link w:val="4"/>
    <w:semiHidden/>
    <w:qFormat/>
    <w:uiPriority w:val="99"/>
    <w:rPr>
      <w:rFonts w:ascii="宋体"/>
      <w:sz w:val="24"/>
      <w:szCs w:val="24"/>
    </w:rPr>
  </w:style>
  <w:style w:type="character" w:customStyle="1" w:styleId="18">
    <w:name w:val="页眉 字符"/>
    <w:basedOn w:val="12"/>
    <w:link w:val="8"/>
    <w:qFormat/>
    <w:uiPriority w:val="99"/>
    <w:rPr>
      <w:rFonts w:ascii="Times New Roman" w:hAnsi="Times New Roman" w:cs="Times New Roman"/>
      <w:sz w:val="18"/>
      <w:szCs w:val="18"/>
    </w:rPr>
  </w:style>
  <w:style w:type="character" w:customStyle="1" w:styleId="19">
    <w:name w:val="页脚 字符"/>
    <w:basedOn w:val="12"/>
    <w:link w:val="7"/>
    <w:qFormat/>
    <w:uiPriority w:val="99"/>
    <w:rPr>
      <w:rFonts w:ascii="Times New Roman" w:hAnsi="Times New Roman" w:cs="Times New Roman"/>
      <w:sz w:val="18"/>
      <w:szCs w:val="18"/>
    </w:rPr>
  </w:style>
  <w:style w:type="character" w:customStyle="1" w:styleId="20">
    <w:name w:val="批注框文本 字符"/>
    <w:basedOn w:val="12"/>
    <w:link w:val="6"/>
    <w:semiHidden/>
    <w:qFormat/>
    <w:uiPriority w:val="99"/>
    <w:rPr>
      <w:rFonts w:ascii="Times New Roman" w:hAnsi="Times New Roman" w:cs="Times New Roman"/>
      <w:sz w:val="18"/>
      <w:szCs w:val="18"/>
    </w:rPr>
  </w:style>
  <w:style w:type="character" w:customStyle="1" w:styleId="21">
    <w:name w:val="批注文字 字符"/>
    <w:basedOn w:val="12"/>
    <w:link w:val="5"/>
    <w:semiHidden/>
    <w:qFormat/>
    <w:uiPriority w:val="99"/>
    <w:rPr>
      <w:rFonts w:ascii="Times New Roman" w:hAnsi="Times New Roman" w:cs="Times New Roman"/>
      <w:sz w:val="24"/>
      <w:szCs w:val="24"/>
    </w:rPr>
  </w:style>
  <w:style w:type="character" w:customStyle="1" w:styleId="22">
    <w:name w:val="批注主题 字符"/>
    <w:basedOn w:val="21"/>
    <w:link w:val="9"/>
    <w:semiHidden/>
    <w:qFormat/>
    <w:uiPriority w:val="99"/>
    <w:rPr>
      <w:rFonts w:ascii="Times New Roman" w:hAnsi="Times New Roman" w:cs="Times New Roman"/>
      <w:b/>
      <w:bCs/>
      <w:sz w:val="24"/>
      <w:szCs w:val="24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4.png"/><Relationship Id="rId8" Type="http://schemas.openxmlformats.org/officeDocument/2006/relationships/image" Target="media/image3.png"/><Relationship Id="rId7" Type="http://schemas.openxmlformats.org/officeDocument/2006/relationships/image" Target="media/image2.png"/><Relationship Id="rId6" Type="http://schemas.openxmlformats.org/officeDocument/2006/relationships/image" Target="media/image1.pn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6" Type="http://schemas.openxmlformats.org/officeDocument/2006/relationships/fontTable" Target="fontTable.xml"/><Relationship Id="rId25" Type="http://schemas.openxmlformats.org/officeDocument/2006/relationships/numbering" Target="numbering.xml"/><Relationship Id="rId24" Type="http://schemas.openxmlformats.org/officeDocument/2006/relationships/image" Target="media/image19.png"/><Relationship Id="rId23" Type="http://schemas.openxmlformats.org/officeDocument/2006/relationships/image" Target="media/image18.png"/><Relationship Id="rId22" Type="http://schemas.openxmlformats.org/officeDocument/2006/relationships/image" Target="media/image17.png"/><Relationship Id="rId21" Type="http://schemas.openxmlformats.org/officeDocument/2006/relationships/image" Target="media/image16.png"/><Relationship Id="rId20" Type="http://schemas.openxmlformats.org/officeDocument/2006/relationships/image" Target="media/image15.png"/><Relationship Id="rId2" Type="http://schemas.openxmlformats.org/officeDocument/2006/relationships/settings" Target="settings.xml"/><Relationship Id="rId19" Type="http://schemas.openxmlformats.org/officeDocument/2006/relationships/image" Target="media/image14.png"/><Relationship Id="rId18" Type="http://schemas.openxmlformats.org/officeDocument/2006/relationships/image" Target="media/image13.png"/><Relationship Id="rId17" Type="http://schemas.openxmlformats.org/officeDocument/2006/relationships/image" Target="media/image12.png"/><Relationship Id="rId16" Type="http://schemas.openxmlformats.org/officeDocument/2006/relationships/image" Target="media/image11.png"/><Relationship Id="rId15" Type="http://schemas.openxmlformats.org/officeDocument/2006/relationships/image" Target="media/image10.png"/><Relationship Id="rId14" Type="http://schemas.openxmlformats.org/officeDocument/2006/relationships/image" Target="media/image9.png"/><Relationship Id="rId13" Type="http://schemas.openxmlformats.org/officeDocument/2006/relationships/image" Target="media/image8.png"/><Relationship Id="rId12" Type="http://schemas.openxmlformats.org/officeDocument/2006/relationships/image" Target="media/image7.png"/><Relationship Id="rId11" Type="http://schemas.openxmlformats.org/officeDocument/2006/relationships/image" Target="media/image6.png"/><Relationship Id="rId10" Type="http://schemas.openxmlformats.org/officeDocument/2006/relationships/image" Target="media/image5.png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DengXian Light"/>
        <a:ea typeface="黑体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DengXian"/>
        <a:ea typeface="宋体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10</Pages>
  <Words>226</Words>
  <Characters>1290</Characters>
  <Lines>10</Lines>
  <Paragraphs>3</Paragraphs>
  <TotalTime>0</TotalTime>
  <ScaleCrop>false</ScaleCrop>
  <LinksUpToDate>false</LinksUpToDate>
  <CharactersWithSpaces>1513</CharactersWithSpaces>
  <Application>WPS Office_6.1.0.8274_F1E327BC-269C-435d-A152-05C5408002CA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2023-10-01T00:44:00Z</dcterms:created>
  <dc:creator>Microsoft Office 用户</dc:creator>
  <cp:lastModifiedBy>钟</cp:lastModifiedBy>
  <dcterms:modified xsi:type="dcterms:W3CDTF">2023-11-03T16:08:50Z</dcterms:modified>
  <cp:revision>4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2052-6.1.0.8274</vt:lpwstr>
  </property>
  <property fmtid="{D5CDD505-2E9C-101B-9397-08002B2CF9AE}" pid="3" name="ICV">
    <vt:lpwstr>BE5982DD83D4433145A0446562575662_43</vt:lpwstr>
  </property>
</Properties>
</file>