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utoSpaceDE w:val="0"/>
        <w:autoSpaceDN w:val="0"/>
        <w:adjustRightInd w:val="0"/>
        <w:snapToGrid w:val="0"/>
        <w:jc w:val="left"/>
        <w:rPr>
          <w:rFonts w:eastAsia="方正黑体_GBK"/>
          <w:snapToGrid w:val="0"/>
          <w:kern w:val="0"/>
          <w:sz w:val="32"/>
          <w:szCs w:val="32"/>
        </w:rPr>
      </w:pPr>
      <w:r>
        <w:rPr>
          <w:rFonts w:eastAsia="方正黑体_GBK"/>
          <w:snapToGrid w:val="0"/>
          <w:kern w:val="0"/>
          <w:sz w:val="32"/>
          <w:szCs w:val="32"/>
        </w:rPr>
        <w:t>附件</w:t>
      </w:r>
      <w:r>
        <w:rPr>
          <w:rFonts w:hint="eastAsia" w:eastAsia="方正黑体_GBK"/>
          <w:snapToGrid w:val="0"/>
          <w:kern w:val="0"/>
          <w:sz w:val="32"/>
          <w:szCs w:val="32"/>
        </w:rPr>
        <w:t>5</w:t>
      </w:r>
    </w:p>
    <w:p>
      <w:pPr>
        <w:shd w:val="clear" w:color="auto" w:fill="FFFFFF"/>
        <w:overflowPunct w:val="0"/>
        <w:autoSpaceDE w:val="0"/>
        <w:autoSpaceDN w:val="0"/>
        <w:adjustRightInd w:val="0"/>
        <w:snapToGrid w:val="0"/>
        <w:spacing w:line="560" w:lineRule="exact"/>
        <w:jc w:val="center"/>
        <w:rPr>
          <w:rFonts w:eastAsia="方正小标宋简体"/>
          <w:snapToGrid w:val="0"/>
          <w:kern w:val="0"/>
          <w:sz w:val="44"/>
          <w:szCs w:val="44"/>
        </w:rPr>
      </w:pPr>
    </w:p>
    <w:p>
      <w:pPr>
        <w:shd w:val="clear" w:color="auto" w:fill="FFFFFF"/>
        <w:overflowPunct w:val="0"/>
        <w:autoSpaceDE w:val="0"/>
        <w:autoSpaceDN w:val="0"/>
        <w:adjustRightInd w:val="0"/>
        <w:snapToGrid w:val="0"/>
        <w:spacing w:line="560" w:lineRule="exact"/>
        <w:jc w:val="center"/>
        <w:rPr>
          <w:rFonts w:ascii="方正小标宋_GBK" w:eastAsia="方正小标宋_GBK"/>
          <w:snapToGrid w:val="0"/>
          <w:kern w:val="0"/>
          <w:sz w:val="44"/>
          <w:szCs w:val="44"/>
        </w:rPr>
      </w:pPr>
      <w:r>
        <w:rPr>
          <w:rFonts w:hint="eastAsia" w:ascii="方正小标宋_GBK" w:eastAsia="方正小标宋_GBK"/>
          <w:snapToGrid w:val="0"/>
          <w:kern w:val="0"/>
          <w:sz w:val="44"/>
          <w:szCs w:val="44"/>
        </w:rPr>
        <w:t>新增</w:t>
      </w:r>
      <w:r>
        <w:rPr>
          <w:rFonts w:ascii="方正小标宋_GBK" w:eastAsia="方正小标宋_GBK"/>
          <w:snapToGrid w:val="0"/>
          <w:kern w:val="0"/>
          <w:sz w:val="44"/>
          <w:szCs w:val="44"/>
        </w:rPr>
        <w:t>上市企业目标</w:t>
      </w:r>
    </w:p>
    <w:p>
      <w:pPr>
        <w:shd w:val="clear" w:color="auto" w:fill="FFFFFF"/>
        <w:overflowPunct w:val="0"/>
        <w:autoSpaceDE w:val="0"/>
        <w:autoSpaceDN w:val="0"/>
        <w:adjustRightInd w:val="0"/>
        <w:snapToGrid w:val="0"/>
        <w:spacing w:line="560" w:lineRule="exact"/>
        <w:jc w:val="center"/>
        <w:rPr>
          <w:rFonts w:eastAsia="方正小标宋简体"/>
          <w:snapToGrid w:val="0"/>
          <w:kern w:val="0"/>
          <w:sz w:val="44"/>
          <w:szCs w:val="44"/>
        </w:rPr>
      </w:pPr>
    </w:p>
    <w:tbl>
      <w:tblPr>
        <w:tblStyle w:val="2"/>
        <w:tblW w:w="50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17"/>
        <w:gridCol w:w="460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132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黑体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黑体_GBK"/>
                <w:snapToGrid w:val="0"/>
                <w:kern w:val="0"/>
                <w:sz w:val="28"/>
                <w:szCs w:val="28"/>
              </w:rPr>
              <w:t>区</w:t>
            </w:r>
            <w:r>
              <w:rPr>
                <w:rFonts w:hint="eastAsia" w:eastAsia="方正黑体_GBK"/>
                <w:snapToGrid w:val="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方正黑体_GBK"/>
                <w:snapToGrid w:val="0"/>
                <w:kern w:val="0"/>
                <w:sz w:val="28"/>
                <w:szCs w:val="28"/>
              </w:rPr>
              <w:t>域</w:t>
            </w:r>
          </w:p>
        </w:tc>
        <w:tc>
          <w:tcPr>
            <w:tcW w:w="4827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方正黑体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黑体_GBK"/>
                <w:snapToGrid w:val="0"/>
                <w:kern w:val="0"/>
                <w:sz w:val="28"/>
                <w:szCs w:val="28"/>
              </w:rPr>
              <w:t>上市企业（个）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132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4827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132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4827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132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4827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132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4827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132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4827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132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4827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132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常</w:t>
            </w: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州</w:t>
            </w: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经开</w:t>
            </w: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区</w:t>
            </w:r>
          </w:p>
        </w:tc>
        <w:tc>
          <w:tcPr>
            <w:tcW w:w="4827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132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合计</w:t>
            </w:r>
          </w:p>
        </w:tc>
        <w:tc>
          <w:tcPr>
            <w:tcW w:w="4827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snapToGrid w:val="0"/>
                <w:kern w:val="0"/>
                <w:sz w:val="28"/>
                <w:szCs w:val="28"/>
              </w:rPr>
              <w:t>25</w:t>
            </w:r>
          </w:p>
        </w:tc>
      </w:tr>
    </w:tbl>
    <w:p>
      <w:pPr>
        <w:shd w:val="clear" w:color="auto" w:fill="FFFFFF"/>
        <w:overflowPunct w:val="0"/>
        <w:autoSpaceDE w:val="0"/>
        <w:autoSpaceDN w:val="0"/>
        <w:adjustRightInd w:val="0"/>
        <w:snapToGrid w:val="0"/>
        <w:spacing w:line="560" w:lineRule="exact"/>
        <w:rPr>
          <w:rFonts w:eastAsia="黑体"/>
          <w:snapToGrid w:val="0"/>
          <w:kern w:val="0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46A1377-44D8-4DB0-8DFD-840E4A77AFD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C6BBD379-9DC9-4D95-9BA2-63867313CBF9}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3" w:fontKey="{2781AE91-4CA9-4A93-9D9B-B043E9C77D04}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10" w:usb3="00000000" w:csb0="00040000" w:csb1="00000000"/>
    <w:embedRegular r:id="rId4" w:fontKey="{CF0E63E7-8006-47AB-8424-B725F91293C3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D5199C3F-05EC-4AC0-9651-4090CE219ABE}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6" w:fontKey="{0DC36B3C-6F7C-4FF5-88F1-95CE9D66476F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5NWQ2OTU1OGVjMGY1ODg1NzM3NDc2ZDYxMjhkZTIifQ=="/>
  </w:docVars>
  <w:rsids>
    <w:rsidRoot w:val="218630B4"/>
    <w:rsid w:val="2186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54</Characters>
  <Lines>0</Lines>
  <Paragraphs>0</Paragraphs>
  <TotalTime>0</TotalTime>
  <ScaleCrop>false</ScaleCrop>
  <LinksUpToDate>false</LinksUpToDate>
  <CharactersWithSpaces>56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2023-08-14T01:46:00Z</dcterms:created>
  <dc:creator>未遂</dc:creator>
  <cp:lastModifiedBy>未遂</cp:lastModifiedBy>
  <dcterms:modified xsi:type="dcterms:W3CDTF">2023-08-14T01:46:44Z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E42B4BB27158474CB7E3F43E2459CC72_11</vt:lpwstr>
  </property>
</Properties>
</file>